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F317B0" w14:textId="77777777" w:rsidR="009A1118" w:rsidRDefault="009A1118" w:rsidP="007E0900">
      <w:pPr>
        <w:jc w:val="both"/>
        <w:rPr>
          <w:lang w:val="en-CA"/>
        </w:rPr>
      </w:pPr>
      <w:r>
        <w:rPr>
          <w:lang w:val="en-CA"/>
        </w:rPr>
        <w:t>Developing Instruments to Facilitate Endoscopic Ear Surgery</w:t>
      </w:r>
    </w:p>
    <w:p w14:paraId="0AE0A052" w14:textId="77777777" w:rsidR="006A4781" w:rsidRDefault="009A1118" w:rsidP="007E0900">
      <w:pPr>
        <w:jc w:val="both"/>
        <w:rPr>
          <w:lang w:val="en-CA"/>
        </w:rPr>
      </w:pPr>
      <w:r>
        <w:rPr>
          <w:lang w:val="en-CA"/>
        </w:rPr>
        <w:t xml:space="preserve">Thesis Progress Report </w:t>
      </w:r>
    </w:p>
    <w:p w14:paraId="6673141F" w14:textId="77777777" w:rsidR="00E42506" w:rsidRDefault="00E42506" w:rsidP="007E0900">
      <w:pPr>
        <w:jc w:val="both"/>
        <w:rPr>
          <w:lang w:val="en-CA"/>
        </w:rPr>
      </w:pPr>
    </w:p>
    <w:p w14:paraId="67D7DB27" w14:textId="77777777" w:rsidR="009A1118" w:rsidRDefault="00E42506" w:rsidP="007E0900">
      <w:pPr>
        <w:jc w:val="both"/>
        <w:rPr>
          <w:lang w:val="en-CA"/>
        </w:rPr>
      </w:pPr>
      <w:r>
        <w:rPr>
          <w:lang w:val="en-CA"/>
        </w:rPr>
        <w:t xml:space="preserve">Outline: </w:t>
      </w:r>
    </w:p>
    <w:p w14:paraId="5EFF449A" w14:textId="77777777" w:rsidR="00E42506" w:rsidRDefault="00E42506" w:rsidP="007E0900">
      <w:pPr>
        <w:jc w:val="both"/>
        <w:rPr>
          <w:lang w:val="en-CA"/>
        </w:rPr>
      </w:pPr>
      <w:r>
        <w:rPr>
          <w:lang w:val="en-CA"/>
        </w:rPr>
        <w:t xml:space="preserve">Literature review: </w:t>
      </w:r>
    </w:p>
    <w:p w14:paraId="01F7B532" w14:textId="77777777" w:rsidR="00E42506" w:rsidRDefault="00E42506" w:rsidP="007E0900">
      <w:pPr>
        <w:pStyle w:val="ListParagraph"/>
        <w:numPr>
          <w:ilvl w:val="0"/>
          <w:numId w:val="11"/>
        </w:numPr>
        <w:jc w:val="both"/>
        <w:rPr>
          <w:lang w:val="en-CA"/>
        </w:rPr>
      </w:pPr>
      <w:r>
        <w:rPr>
          <w:lang w:val="en-CA"/>
        </w:rPr>
        <w:t>Introduce ear surgery</w:t>
      </w:r>
    </w:p>
    <w:p w14:paraId="16EEEC33" w14:textId="77777777" w:rsidR="00E42506" w:rsidRDefault="00E42506" w:rsidP="007E0900">
      <w:pPr>
        <w:pStyle w:val="ListParagraph"/>
        <w:numPr>
          <w:ilvl w:val="0"/>
          <w:numId w:val="11"/>
        </w:numPr>
        <w:jc w:val="both"/>
        <w:rPr>
          <w:lang w:val="en-CA"/>
        </w:rPr>
      </w:pPr>
      <w:r>
        <w:rPr>
          <w:lang w:val="en-CA"/>
        </w:rPr>
        <w:t>Microscopic vs. endoscopic</w:t>
      </w:r>
    </w:p>
    <w:p w14:paraId="66E81A5F" w14:textId="77777777" w:rsidR="00E42506" w:rsidRDefault="00E42506" w:rsidP="007E0900">
      <w:pPr>
        <w:pStyle w:val="ListParagraph"/>
        <w:numPr>
          <w:ilvl w:val="0"/>
          <w:numId w:val="11"/>
        </w:numPr>
        <w:jc w:val="both"/>
        <w:rPr>
          <w:lang w:val="en-CA"/>
        </w:rPr>
      </w:pPr>
      <w:r>
        <w:rPr>
          <w:lang w:val="en-CA"/>
        </w:rPr>
        <w:t>Types of TEES</w:t>
      </w:r>
    </w:p>
    <w:p w14:paraId="7148A80B" w14:textId="77777777" w:rsidR="00E42506" w:rsidRDefault="00E42506" w:rsidP="007E0900">
      <w:pPr>
        <w:pStyle w:val="ListParagraph"/>
        <w:numPr>
          <w:ilvl w:val="0"/>
          <w:numId w:val="11"/>
        </w:numPr>
        <w:jc w:val="both"/>
        <w:rPr>
          <w:lang w:val="en-CA"/>
        </w:rPr>
      </w:pPr>
      <w:r>
        <w:rPr>
          <w:lang w:val="en-CA"/>
        </w:rPr>
        <w:t>Current instruments</w:t>
      </w:r>
    </w:p>
    <w:p w14:paraId="0B639FAA" w14:textId="77777777" w:rsidR="00E42506" w:rsidRDefault="00E42506" w:rsidP="007E0900">
      <w:pPr>
        <w:pStyle w:val="ListParagraph"/>
        <w:numPr>
          <w:ilvl w:val="0"/>
          <w:numId w:val="11"/>
        </w:numPr>
        <w:jc w:val="both"/>
        <w:rPr>
          <w:lang w:val="en-CA"/>
        </w:rPr>
      </w:pPr>
      <w:r>
        <w:rPr>
          <w:lang w:val="en-CA"/>
        </w:rPr>
        <w:t xml:space="preserve">Needs </w:t>
      </w:r>
    </w:p>
    <w:p w14:paraId="07F1055E" w14:textId="77777777" w:rsidR="00E42506" w:rsidRDefault="00E42506" w:rsidP="007E0900">
      <w:pPr>
        <w:jc w:val="both"/>
        <w:rPr>
          <w:lang w:val="en-CA"/>
        </w:rPr>
      </w:pPr>
      <w:r>
        <w:rPr>
          <w:lang w:val="en-CA"/>
        </w:rPr>
        <w:t>Objectives/ Hypotheses:</w:t>
      </w:r>
    </w:p>
    <w:p w14:paraId="44679B00" w14:textId="77777777" w:rsidR="00E42506" w:rsidRDefault="00E42506" w:rsidP="007E0900">
      <w:pPr>
        <w:pStyle w:val="ListParagraph"/>
        <w:numPr>
          <w:ilvl w:val="0"/>
          <w:numId w:val="12"/>
        </w:numPr>
        <w:jc w:val="both"/>
        <w:rPr>
          <w:lang w:val="en-CA"/>
        </w:rPr>
      </w:pPr>
      <w:r>
        <w:rPr>
          <w:lang w:val="en-CA"/>
        </w:rPr>
        <w:t>Needs</w:t>
      </w:r>
    </w:p>
    <w:p w14:paraId="55B21D26" w14:textId="77777777" w:rsidR="00E42506" w:rsidRDefault="00E42506" w:rsidP="007E0900">
      <w:pPr>
        <w:pStyle w:val="ListParagraph"/>
        <w:numPr>
          <w:ilvl w:val="0"/>
          <w:numId w:val="12"/>
        </w:numPr>
        <w:jc w:val="both"/>
        <w:rPr>
          <w:lang w:val="en-CA"/>
        </w:rPr>
      </w:pPr>
      <w:r>
        <w:rPr>
          <w:lang w:val="en-CA"/>
        </w:rPr>
        <w:t>Developing/validating tool</w:t>
      </w:r>
    </w:p>
    <w:p w14:paraId="2D1525F4" w14:textId="77777777" w:rsidR="00E42506" w:rsidRDefault="00E42506" w:rsidP="007E0900">
      <w:pPr>
        <w:jc w:val="both"/>
        <w:rPr>
          <w:lang w:val="en-CA"/>
        </w:rPr>
      </w:pPr>
      <w:r>
        <w:rPr>
          <w:lang w:val="en-CA"/>
        </w:rPr>
        <w:t xml:space="preserve">Methods: </w:t>
      </w:r>
    </w:p>
    <w:p w14:paraId="1F5DD1BE" w14:textId="77777777" w:rsidR="00E42506" w:rsidRDefault="00E42506" w:rsidP="007E0900">
      <w:pPr>
        <w:pStyle w:val="ListParagraph"/>
        <w:numPr>
          <w:ilvl w:val="0"/>
          <w:numId w:val="13"/>
        </w:numPr>
        <w:jc w:val="both"/>
        <w:rPr>
          <w:lang w:val="en-CA"/>
        </w:rPr>
      </w:pPr>
      <w:r>
        <w:rPr>
          <w:lang w:val="en-CA"/>
        </w:rPr>
        <w:t>Needs – insert paper here</w:t>
      </w:r>
    </w:p>
    <w:p w14:paraId="6D44202A" w14:textId="77777777" w:rsidR="00E42506" w:rsidRPr="00E42506" w:rsidRDefault="00E42506" w:rsidP="007E0900">
      <w:pPr>
        <w:pStyle w:val="ListParagraph"/>
        <w:numPr>
          <w:ilvl w:val="0"/>
          <w:numId w:val="13"/>
        </w:numPr>
        <w:jc w:val="both"/>
        <w:rPr>
          <w:lang w:val="en-CA"/>
        </w:rPr>
      </w:pPr>
    </w:p>
    <w:p w14:paraId="6992E9A9" w14:textId="77777777" w:rsidR="00E42506" w:rsidRPr="00E42506" w:rsidRDefault="00E42506" w:rsidP="007E0900">
      <w:pPr>
        <w:jc w:val="both"/>
        <w:rPr>
          <w:lang w:val="en-CA"/>
        </w:rPr>
      </w:pPr>
    </w:p>
    <w:p w14:paraId="441AE2B8" w14:textId="77777777" w:rsidR="00E42506" w:rsidRPr="00E42506" w:rsidRDefault="00E42506" w:rsidP="007E0900">
      <w:pPr>
        <w:jc w:val="both"/>
        <w:rPr>
          <w:lang w:val="en-CA"/>
        </w:rPr>
      </w:pPr>
    </w:p>
    <w:p w14:paraId="56787D04" w14:textId="77777777" w:rsidR="009A1118" w:rsidRDefault="009A1118" w:rsidP="007E0900">
      <w:pPr>
        <w:pStyle w:val="Heading1"/>
        <w:jc w:val="both"/>
        <w:rPr>
          <w:lang w:val="en-CA"/>
        </w:rPr>
      </w:pPr>
      <w:r>
        <w:rPr>
          <w:lang w:val="en-CA"/>
        </w:rPr>
        <w:t>Literature Review</w:t>
      </w:r>
    </w:p>
    <w:p w14:paraId="6760E9ED" w14:textId="77777777" w:rsidR="009A1118" w:rsidRDefault="009A1118" w:rsidP="007E0900">
      <w:pPr>
        <w:jc w:val="both"/>
        <w:rPr>
          <w:lang w:val="en-CA"/>
        </w:rPr>
      </w:pPr>
    </w:p>
    <w:p w14:paraId="0BFB2362" w14:textId="77777777" w:rsidR="002E1603" w:rsidRPr="002E1603" w:rsidRDefault="002E1603" w:rsidP="007E0900">
      <w:pPr>
        <w:pStyle w:val="ListParagraph"/>
        <w:numPr>
          <w:ilvl w:val="0"/>
          <w:numId w:val="9"/>
        </w:numPr>
        <w:jc w:val="both"/>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14:paraId="3C892ADD" w14:textId="77777777" w:rsidR="002E1603" w:rsidRDefault="002E1603" w:rsidP="007E0900">
      <w:pPr>
        <w:jc w:val="both"/>
        <w:rPr>
          <w:b/>
          <w:lang w:val="en-CA"/>
        </w:rPr>
      </w:pPr>
    </w:p>
    <w:p w14:paraId="753E25F7" w14:textId="77777777" w:rsidR="009A1118" w:rsidRPr="009A1118" w:rsidRDefault="00FB1002" w:rsidP="007E0900">
      <w:pPr>
        <w:jc w:val="both"/>
        <w:rPr>
          <w:b/>
          <w:lang w:val="en-CA"/>
        </w:rPr>
      </w:pPr>
      <w:r>
        <w:rPr>
          <w:b/>
          <w:lang w:val="en-CA"/>
        </w:rPr>
        <w:t>Endoscopic Ear Surgery</w:t>
      </w:r>
      <w:r w:rsidR="009A1118" w:rsidRPr="009A1118">
        <w:rPr>
          <w:b/>
          <w:lang w:val="en-CA"/>
        </w:rPr>
        <w:t xml:space="preserve">: </w:t>
      </w:r>
    </w:p>
    <w:p w14:paraId="6C437215" w14:textId="77777777" w:rsidR="003B5C54" w:rsidRDefault="003B5C54" w:rsidP="007E0900">
      <w:pPr>
        <w:jc w:val="both"/>
      </w:pPr>
    </w:p>
    <w:p w14:paraId="727C8B7C" w14:textId="77777777" w:rsidR="003B5C54" w:rsidRDefault="003B5C54" w:rsidP="007E0900">
      <w:pPr>
        <w:jc w:val="both"/>
        <w:rPr>
          <w:b/>
        </w:rPr>
      </w:pPr>
      <w:r w:rsidRPr="003B5C54">
        <w:rPr>
          <w:b/>
        </w:rPr>
        <w:t xml:space="preserve">Ear surgery: </w:t>
      </w:r>
    </w:p>
    <w:p w14:paraId="2EFFF7A1" w14:textId="10E07CFC" w:rsidR="003B5C54" w:rsidRDefault="00BB4327" w:rsidP="007E0900">
      <w:pPr>
        <w:jc w:val="both"/>
      </w:pPr>
      <w:r>
        <w:t xml:space="preserve">Middle ear surgery is a type of </w:t>
      </w:r>
      <w:proofErr w:type="spellStart"/>
      <w:r>
        <w:t>otologic</w:t>
      </w:r>
      <w:proofErr w:type="spellEnd"/>
      <w:r>
        <w:t xml:space="preserve"> surgery (ear surgery) that is done to repair the ear drum (</w:t>
      </w:r>
      <w:proofErr w:type="spellStart"/>
      <w:r>
        <w:t>tympanoplasty</w:t>
      </w:r>
      <w:proofErr w:type="spellEnd"/>
      <w:r>
        <w:t>), hearing bones (</w:t>
      </w:r>
      <w:proofErr w:type="spellStart"/>
      <w:r>
        <w:t>ossiculoplasty</w:t>
      </w:r>
      <w:proofErr w:type="spellEnd"/>
      <w:r>
        <w:t>) and remove tumors (</w:t>
      </w:r>
      <w:proofErr w:type="spellStart"/>
      <w:r>
        <w:t>cholesteatoma</w:t>
      </w:r>
      <w:proofErr w:type="spellEnd"/>
      <w:r>
        <w:t>)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r w:rsidR="001C42D2">
        <w:fldChar w:fldCharType="begin"/>
      </w:r>
      <w:r w:rsidR="0005404F">
        <w:instrText xml:space="preserve"> REF _Ref494136168 \h </w:instrText>
      </w:r>
      <w:r w:rsidR="007E0900">
        <w:instrText xml:space="preserve"> \* MERGEFORMAT </w:instrText>
      </w:r>
      <w:r w:rsidR="001C42D2">
        <w:fldChar w:fldCharType="separate"/>
      </w:r>
      <w:r w:rsidR="0005404F">
        <w:t xml:space="preserve">Figure </w:t>
      </w:r>
      <w:r w:rsidR="0005404F">
        <w:rPr>
          <w:noProof/>
        </w:rPr>
        <w:t>1</w:t>
      </w:r>
      <w:r w:rsidR="001C42D2">
        <w:fldChar w:fldCharType="end"/>
      </w:r>
      <w:r w:rsidR="008E40CE">
        <w:t>, to access the middle ear space and uses a microscope to visualize the surgical field. This is an invasive method of surgery and results in a scar</w:t>
      </w:r>
      <w:r w:rsidR="00D53218">
        <w:t>, and longer hospital stay for the patient</w:t>
      </w:r>
      <w:r w:rsidR="008E40CE">
        <w:t xml:space="preserve">. </w:t>
      </w:r>
    </w:p>
    <w:p w14:paraId="2CCB9E67" w14:textId="77777777" w:rsidR="00BB4327" w:rsidRDefault="00BB4327" w:rsidP="007E0900">
      <w:pPr>
        <w:jc w:val="both"/>
      </w:pPr>
    </w:p>
    <w:p w14:paraId="1A8890C4" w14:textId="77777777" w:rsidR="0005404F" w:rsidRDefault="0008448A" w:rsidP="007E0900">
      <w:pPr>
        <w:keepNext/>
        <w:jc w:val="both"/>
      </w:pPr>
      <w:r>
        <w:rPr>
          <w:noProof/>
        </w:rPr>
        <w:drawing>
          <wp:anchor distT="0" distB="0" distL="114300" distR="114300" simplePos="0" relativeHeight="251658240" behindDoc="0" locked="0" layoutInCell="1" allowOverlap="1" wp14:anchorId="21C39B55" wp14:editId="1189C4B4">
            <wp:simplePos x="0" y="0"/>
            <wp:positionH relativeFrom="column">
              <wp:posOffset>-63500</wp:posOffset>
            </wp:positionH>
            <wp:positionV relativeFrom="paragraph">
              <wp:posOffset>43815</wp:posOffset>
            </wp:positionV>
            <wp:extent cx="2135505" cy="1857375"/>
            <wp:effectExtent l="0" t="0" r="0" b="0"/>
            <wp:wrapSquare wrapText="bothSides"/>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35505" cy="18573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4265D4A" w14:textId="77777777" w:rsidR="00BB4327" w:rsidRPr="0005404F" w:rsidRDefault="0005404F" w:rsidP="007E0900">
      <w:pPr>
        <w:pStyle w:val="Caption"/>
        <w:jc w:val="both"/>
        <w:rPr>
          <w:b w:val="0"/>
          <w:color w:val="auto"/>
        </w:rPr>
      </w:pPr>
      <w:bookmarkStart w:id="0" w:name="_Ref494136168"/>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B0FFA">
        <w:rPr>
          <w:b w:val="0"/>
          <w:noProof/>
          <w:color w:val="auto"/>
        </w:rPr>
        <w:t>1</w:t>
      </w:r>
      <w:r w:rsidR="001C42D2" w:rsidRPr="00830E6E">
        <w:rPr>
          <w:b w:val="0"/>
          <w:color w:val="auto"/>
        </w:rPr>
        <w:fldChar w:fldCharType="end"/>
      </w:r>
      <w:bookmarkEnd w:id="0"/>
      <w:r w:rsidR="00830E6E">
        <w:rPr>
          <w:b w:val="0"/>
          <w:color w:val="auto"/>
        </w:rPr>
        <w:t>:</w:t>
      </w:r>
      <w:r w:rsidRPr="00830E6E">
        <w:rPr>
          <w:b w:val="0"/>
          <w:color w:val="auto"/>
        </w:rPr>
        <w:t xml:space="preserve"> This</w:t>
      </w:r>
      <w:r w:rsidRPr="0005404F">
        <w:rPr>
          <w:b w:val="0"/>
          <w:color w:val="auto"/>
        </w:rPr>
        <w:t xml:space="preserve"> image shows the slits made to access the middle ear for invasive microscopic ear surgery</w:t>
      </w:r>
      <w:r>
        <w:rPr>
          <w:b w:val="0"/>
          <w:color w:val="auto"/>
        </w:rPr>
        <w:t xml:space="preserve"> </w:t>
      </w:r>
      <w:r w:rsidR="001C42D2">
        <w:rPr>
          <w:b w:val="0"/>
          <w:color w:val="auto"/>
        </w:rPr>
        <w:fldChar w:fldCharType="begin" w:fldLock="1"/>
      </w:r>
      <w:r w:rsidR="0049143A">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"[1]", "plainTextFormattedCitation" : "[1]", "previouslyFormattedCitation" : "[1]" }, "properties" : { "noteIndex" : 0 }, "schema" : "https://github.com/citation-style-language/schema/raw/master/csl-citation.json" }</w:instrText>
      </w:r>
      <w:r w:rsidR="001C42D2">
        <w:rPr>
          <w:b w:val="0"/>
          <w:color w:val="auto"/>
        </w:rPr>
        <w:fldChar w:fldCharType="separate"/>
      </w:r>
      <w:r w:rsidRPr="0005404F">
        <w:rPr>
          <w:b w:val="0"/>
          <w:noProof/>
          <w:color w:val="auto"/>
        </w:rPr>
        <w:t>[1]</w:t>
      </w:r>
      <w:r w:rsidR="001C42D2">
        <w:rPr>
          <w:b w:val="0"/>
          <w:color w:val="auto"/>
        </w:rPr>
        <w:fldChar w:fldCharType="end"/>
      </w:r>
      <w:r w:rsidRPr="0005404F">
        <w:rPr>
          <w:b w:val="0"/>
          <w:color w:val="auto"/>
        </w:rPr>
        <w:t>.</w:t>
      </w:r>
    </w:p>
    <w:p w14:paraId="4ED58832" w14:textId="77777777" w:rsidR="008E40CE" w:rsidRPr="008479E5" w:rsidRDefault="008479E5" w:rsidP="007E0900">
      <w:pPr>
        <w:jc w:val="both"/>
        <w:rPr>
          <w:b/>
        </w:rPr>
      </w:pPr>
      <w:r w:rsidRPr="003B5C54">
        <w:rPr>
          <w:b/>
        </w:rPr>
        <w:t>Microscopic vs. Endoscopic Ear surgery:</w:t>
      </w:r>
    </w:p>
    <w:p w14:paraId="70D6B55C" w14:textId="77777777" w:rsidR="008E40CE" w:rsidRDefault="008E40CE" w:rsidP="007E0900">
      <w:pPr>
        <w:ind w:firstLine="720"/>
        <w:jc w:val="both"/>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1C42D2">
        <w:fldChar w:fldCharType="begin" w:fldLock="1"/>
      </w:r>
      <w:r w:rsidR="0049143A">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fldChar w:fldCharType="separate"/>
      </w:r>
      <w:r w:rsidR="0005404F" w:rsidRPr="0005404F">
        <w:rPr>
          <w:noProof/>
        </w:rPr>
        <w:t>[2]</w:t>
      </w:r>
      <w:r w:rsidR="001C42D2">
        <w:fldChar w:fldCharType="end"/>
      </w:r>
      <w:r w:rsidR="001C42D2">
        <w:fldChar w:fldCharType="begin" w:fldLock="1"/>
      </w:r>
      <w:r w:rsidR="0049143A">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1C42D2">
        <w:fldChar w:fldCharType="separate"/>
      </w:r>
      <w:r w:rsidR="0005404F" w:rsidRPr="0005404F">
        <w:rPr>
          <w:noProof/>
        </w:rPr>
        <w:t>[3]</w:t>
      </w:r>
      <w:r w:rsidR="001C42D2">
        <w:fldChar w:fldCharType="end"/>
      </w:r>
      <w:r w:rsidR="001C42D2">
        <w:rPr>
          <w:rFonts w:cs="Arial"/>
        </w:rPr>
        <w:fldChar w:fldCharType="begin" w:fldLock="1"/>
      </w:r>
      <w:r w:rsidR="0049143A">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1C42D2">
        <w:rPr>
          <w:rFonts w:cs="Arial"/>
        </w:rPr>
        <w:fldChar w:fldCharType="separate"/>
      </w:r>
      <w:r w:rsidR="0005404F" w:rsidRPr="0005404F">
        <w:rPr>
          <w:rFonts w:cs="Arial"/>
          <w:noProof/>
        </w:rPr>
        <w:t>[4]</w:t>
      </w:r>
      <w:r w:rsidR="001C42D2">
        <w:rPr>
          <w:rFonts w:cs="Arial"/>
        </w:rPr>
        <w:fldChar w:fldCharType="end"/>
      </w:r>
      <w:r w:rsidR="001C42D2">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1C42D2">
        <w:fldChar w:fldCharType="separate"/>
      </w:r>
      <w:r w:rsidR="0005404F" w:rsidRPr="0005404F">
        <w:rPr>
          <w:noProof/>
        </w:rPr>
        <w:t>[5]</w:t>
      </w:r>
      <w:r w:rsidR="001C42D2">
        <w:fldChar w:fldCharType="end"/>
      </w:r>
      <w:r>
        <w:t xml:space="preserve">. As </w:t>
      </w:r>
      <w:r>
        <w:lastRenderedPageBreak/>
        <w:t>well, the endoscope allows visualization past the shaft of the instrument, such as the drill, which is a problem during microscopic surgery</w:t>
      </w:r>
      <w:r w:rsidR="001C42D2">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1C42D2">
        <w:fldChar w:fldCharType="separate"/>
      </w:r>
      <w:r w:rsidR="0005404F" w:rsidRPr="0005404F">
        <w:rPr>
          <w:noProof/>
        </w:rPr>
        <w:t>[6]</w:t>
      </w:r>
      <w:r w:rsidR="001C42D2">
        <w:fldChar w:fldCharType="end"/>
      </w:r>
      <w:r>
        <w:t>.</w:t>
      </w:r>
      <w:r w:rsidR="00650FBA">
        <w:t xml:space="preserve"> </w:t>
      </w:r>
      <w:r w:rsidR="00701057">
        <w:fldChar w:fldCharType="begin"/>
      </w:r>
      <w:r w:rsidR="00701057">
        <w:instrText xml:space="preserve"> REF _Ref494146056 \h  \* MERGEFORMAT </w:instrText>
      </w:r>
      <w:r w:rsidR="00701057">
        <w:fldChar w:fldCharType="separate"/>
      </w:r>
      <w:r w:rsidR="00650FBA" w:rsidRPr="00650FBA">
        <w:t>Figure 3</w:t>
      </w:r>
      <w:r w:rsidR="00701057">
        <w:fldChar w:fldCharType="end"/>
      </w:r>
      <w:r w:rsidR="00650FBA">
        <w:t xml:space="preserve"> shows the difference in operating room setup and view of the endoscope vs. the microscope. </w:t>
      </w:r>
      <w:r>
        <w:t xml:space="preserve"> </w:t>
      </w:r>
    </w:p>
    <w:p w14:paraId="77F88A65" w14:textId="77777777" w:rsidR="008E40CE" w:rsidRDefault="008E40CE" w:rsidP="007E0900">
      <w:pPr>
        <w:jc w:val="both"/>
      </w:pPr>
    </w:p>
    <w:p w14:paraId="14E24E30" w14:textId="77777777" w:rsidR="00BB4327" w:rsidRPr="003B5C54" w:rsidRDefault="00BB4327" w:rsidP="007E0900">
      <w:pPr>
        <w:jc w:val="both"/>
      </w:pPr>
    </w:p>
    <w:p w14:paraId="48DE46E7" w14:textId="1BBFDCEA" w:rsidR="008E40CE" w:rsidRDefault="007E0900" w:rsidP="007E0900">
      <w:pPr>
        <w:jc w:val="both"/>
        <w:rPr>
          <w:b/>
        </w:rPr>
      </w:pPr>
      <w:r>
        <w:rPr>
          <w:noProof/>
        </w:rPr>
        <w:drawing>
          <wp:anchor distT="0" distB="0" distL="114300" distR="114300" simplePos="0" relativeHeight="251659264" behindDoc="0" locked="0" layoutInCell="1" allowOverlap="1" wp14:anchorId="0937E06B" wp14:editId="3AAD9874">
            <wp:simplePos x="0" y="0"/>
            <wp:positionH relativeFrom="column">
              <wp:posOffset>-63500</wp:posOffset>
            </wp:positionH>
            <wp:positionV relativeFrom="paragraph">
              <wp:posOffset>215265</wp:posOffset>
            </wp:positionV>
            <wp:extent cx="2487930" cy="1741805"/>
            <wp:effectExtent l="0" t="0" r="0" b="0"/>
            <wp:wrapSquare wrapText="bothSides"/>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87930" cy="17418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252DFFE" w14:textId="554A3AD5" w:rsidR="0049143A" w:rsidRDefault="0049143A" w:rsidP="007E0900">
      <w:pPr>
        <w:keepNext/>
        <w:jc w:val="both"/>
      </w:pPr>
    </w:p>
    <w:p w14:paraId="1067BF1C" w14:textId="77777777" w:rsidR="00AD601C" w:rsidRDefault="0049143A" w:rsidP="007E0900">
      <w:pPr>
        <w:pStyle w:val="Caption"/>
        <w:jc w:val="both"/>
      </w:pPr>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B0FFA">
        <w:rPr>
          <w:b w:val="0"/>
          <w:noProof/>
          <w:color w:val="auto"/>
        </w:rPr>
        <w:t>2</w:t>
      </w:r>
      <w:r w:rsidR="001C42D2" w:rsidRPr="00830E6E">
        <w:rPr>
          <w:b w:val="0"/>
          <w:color w:val="auto"/>
        </w:rPr>
        <w:fldChar w:fldCharType="end"/>
      </w:r>
      <w:r w:rsidR="00830E6E">
        <w:rPr>
          <w:b w:val="0"/>
          <w:color w:val="auto"/>
        </w:rPr>
        <w:t>:</w:t>
      </w:r>
      <w:r>
        <w:t xml:space="preserve"> </w:t>
      </w:r>
      <w:r w:rsidRPr="0049143A">
        <w:rPr>
          <w:b w:val="0"/>
          <w:color w:val="auto"/>
        </w:rPr>
        <w:t>Shows an endoscope that is attached to a high definition camera, which is used to visualize the surgical field during TEES</w:t>
      </w:r>
      <w:r>
        <w:rPr>
          <w:b w:val="0"/>
          <w:color w:val="auto"/>
        </w:rPr>
        <w:t xml:space="preserve"> </w:t>
      </w:r>
      <w:r w:rsidR="001C42D2">
        <w:rPr>
          <w:b w:val="0"/>
          <w:color w:val="auto"/>
        </w:rPr>
        <w:fldChar w:fldCharType="begin" w:fldLock="1"/>
      </w:r>
      <w:r w:rsidR="00830E6E">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1C42D2">
        <w:rPr>
          <w:b w:val="0"/>
          <w:color w:val="auto"/>
        </w:rPr>
        <w:fldChar w:fldCharType="separate"/>
      </w:r>
      <w:r w:rsidRPr="0049143A">
        <w:rPr>
          <w:b w:val="0"/>
          <w:noProof/>
          <w:color w:val="auto"/>
        </w:rPr>
        <w:t>[7]</w:t>
      </w:r>
      <w:r w:rsidR="001C42D2">
        <w:rPr>
          <w:b w:val="0"/>
          <w:color w:val="auto"/>
        </w:rPr>
        <w:fldChar w:fldCharType="end"/>
      </w:r>
      <w:r w:rsidRPr="0049143A">
        <w:rPr>
          <w:b w:val="0"/>
          <w:color w:val="auto"/>
        </w:rPr>
        <w:t>.</w:t>
      </w:r>
    </w:p>
    <w:p w14:paraId="771B529C" w14:textId="77777777" w:rsidR="008E40CE" w:rsidRDefault="008E40CE" w:rsidP="007E0900">
      <w:pPr>
        <w:jc w:val="both"/>
        <w:rPr>
          <w:b/>
        </w:rPr>
      </w:pPr>
    </w:p>
    <w:p w14:paraId="6E3D28C6" w14:textId="77777777" w:rsidR="006D5A4F" w:rsidRDefault="006D5A4F" w:rsidP="007E0900">
      <w:pPr>
        <w:jc w:val="both"/>
      </w:pPr>
    </w:p>
    <w:p w14:paraId="3B5228BE" w14:textId="77777777" w:rsidR="00AD601C" w:rsidRDefault="00AD601C" w:rsidP="007E0900">
      <w:pPr>
        <w:jc w:val="both"/>
      </w:pPr>
    </w:p>
    <w:p w14:paraId="59F1E1C1" w14:textId="77777777" w:rsidR="0049143A" w:rsidRDefault="0049143A" w:rsidP="007E0900">
      <w:pPr>
        <w:jc w:val="both"/>
      </w:pPr>
    </w:p>
    <w:p w14:paraId="2F6E960F" w14:textId="3AA561A3" w:rsidR="0049143A" w:rsidRDefault="0049143A" w:rsidP="007E0900">
      <w:pPr>
        <w:jc w:val="both"/>
      </w:pPr>
    </w:p>
    <w:p w14:paraId="5471F0BB" w14:textId="51F9061A" w:rsidR="007E0900" w:rsidRDefault="007E0900" w:rsidP="007E0900">
      <w:pPr>
        <w:jc w:val="both"/>
        <w:rPr>
          <w:sz w:val="18"/>
          <w:szCs w:val="18"/>
        </w:rPr>
      </w:pPr>
      <w:bookmarkStart w:id="1" w:name="_Ref494146056"/>
    </w:p>
    <w:p w14:paraId="322D2727" w14:textId="3BF25B53" w:rsidR="007E0900" w:rsidRDefault="007E0900" w:rsidP="007E0900">
      <w:pPr>
        <w:jc w:val="both"/>
        <w:rPr>
          <w:sz w:val="18"/>
          <w:szCs w:val="18"/>
        </w:rPr>
      </w:pPr>
    </w:p>
    <w:p w14:paraId="0943C841" w14:textId="5BA65625" w:rsidR="007E0900" w:rsidRDefault="007E0900" w:rsidP="007E0900">
      <w:pPr>
        <w:jc w:val="both"/>
        <w:rPr>
          <w:sz w:val="18"/>
          <w:szCs w:val="18"/>
        </w:rPr>
      </w:pPr>
      <w:r>
        <w:rPr>
          <w:noProof/>
        </w:rPr>
        <w:drawing>
          <wp:anchor distT="0" distB="0" distL="114300" distR="114300" simplePos="0" relativeHeight="251660288" behindDoc="0" locked="0" layoutInCell="1" allowOverlap="1" wp14:anchorId="4F677579" wp14:editId="5256CCAB">
            <wp:simplePos x="0" y="0"/>
            <wp:positionH relativeFrom="column">
              <wp:posOffset>-65405</wp:posOffset>
            </wp:positionH>
            <wp:positionV relativeFrom="paragraph">
              <wp:posOffset>167640</wp:posOffset>
            </wp:positionV>
            <wp:extent cx="4036060" cy="3257550"/>
            <wp:effectExtent l="0" t="0" r="0" b="0"/>
            <wp:wrapSquare wrapText="bothSides"/>
            <wp:docPr id="42" name="Picture 42" descr="C:\Users\arushri swarup\Documents\GitHub\Grad-School\Endoscopic vs microsc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shri swarup\Documents\GitHub\Grad-School\Endoscopic vs microscop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6060" cy="32575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8662B3A" w14:textId="1CE36882" w:rsidR="007E0900" w:rsidRDefault="007E0900" w:rsidP="007E0900">
      <w:pPr>
        <w:jc w:val="both"/>
        <w:rPr>
          <w:sz w:val="18"/>
          <w:szCs w:val="18"/>
        </w:rPr>
      </w:pPr>
    </w:p>
    <w:p w14:paraId="407F9B56" w14:textId="41E57B3F" w:rsidR="008420CD" w:rsidRPr="00830E6E" w:rsidRDefault="008420CD" w:rsidP="007E0900">
      <w:pPr>
        <w:jc w:val="both"/>
        <w:rPr>
          <w:sz w:val="18"/>
          <w:szCs w:val="18"/>
        </w:rPr>
      </w:pPr>
      <w:r w:rsidRPr="00830E6E">
        <w:rPr>
          <w:sz w:val="18"/>
          <w:szCs w:val="18"/>
        </w:rPr>
        <w:t xml:space="preserve">Figure </w:t>
      </w:r>
      <w:r w:rsidR="001C42D2" w:rsidRPr="00830E6E">
        <w:rPr>
          <w:sz w:val="18"/>
          <w:szCs w:val="18"/>
        </w:rPr>
        <w:fldChar w:fldCharType="begin"/>
      </w:r>
      <w:r w:rsidRPr="00830E6E">
        <w:rPr>
          <w:sz w:val="18"/>
          <w:szCs w:val="18"/>
        </w:rPr>
        <w:instrText xml:space="preserve"> SEQ Figure \* ARABIC </w:instrText>
      </w:r>
      <w:r w:rsidR="001C42D2" w:rsidRPr="00830E6E">
        <w:rPr>
          <w:sz w:val="18"/>
          <w:szCs w:val="18"/>
        </w:rPr>
        <w:fldChar w:fldCharType="separate"/>
      </w:r>
      <w:r w:rsidR="00BB0FFA">
        <w:rPr>
          <w:noProof/>
          <w:sz w:val="18"/>
          <w:szCs w:val="18"/>
        </w:rPr>
        <w:t>3</w:t>
      </w:r>
      <w:r w:rsidR="001C42D2" w:rsidRPr="00830E6E">
        <w:rPr>
          <w:sz w:val="18"/>
          <w:szCs w:val="18"/>
        </w:rPr>
        <w:fldChar w:fldCharType="end"/>
      </w:r>
      <w:bookmarkEnd w:id="1"/>
      <w:r w:rsidR="00830E6E">
        <w:rPr>
          <w:sz w:val="18"/>
          <w:szCs w:val="18"/>
        </w:rPr>
        <w:t>:</w:t>
      </w:r>
      <w:r w:rsidRPr="00830E6E">
        <w:rPr>
          <w:sz w:val="18"/>
          <w:szCs w:val="18"/>
        </w:rPr>
        <w:t xml:space="preserve"> </w:t>
      </w:r>
      <w:r w:rsidR="00830E6E">
        <w:rPr>
          <w:sz w:val="18"/>
          <w:szCs w:val="18"/>
        </w:rPr>
        <w:t>The top two images (A&amp;B) show</w:t>
      </w:r>
      <w:r w:rsidRPr="00830E6E">
        <w:rPr>
          <w:sz w:val="18"/>
          <w:szCs w:val="18"/>
        </w:rPr>
        <w:t xml:space="preserve"> the difference between the operating room setup for microscopic ear surgery and endoscopic ear surgery</w:t>
      </w:r>
      <w:r w:rsidR="00830E6E">
        <w:rPr>
          <w:sz w:val="18"/>
          <w:szCs w:val="18"/>
        </w:rPr>
        <w:t xml:space="preserve"> </w:t>
      </w:r>
      <w:r w:rsidR="001C42D2">
        <w:rPr>
          <w:sz w:val="18"/>
          <w:szCs w:val="18"/>
        </w:rPr>
        <w:fldChar w:fldCharType="begin" w:fldLock="1"/>
      </w:r>
      <w:r w:rsidR="00F9328E">
        <w:rPr>
          <w:sz w:val="18"/>
          <w:szCs w:val="18"/>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1C42D2">
        <w:rPr>
          <w:sz w:val="18"/>
          <w:szCs w:val="18"/>
        </w:rPr>
        <w:fldChar w:fldCharType="separate"/>
      </w:r>
      <w:r w:rsidR="00830E6E" w:rsidRPr="00830E6E">
        <w:rPr>
          <w:noProof/>
          <w:sz w:val="18"/>
          <w:szCs w:val="18"/>
        </w:rPr>
        <w:t>[8]</w:t>
      </w:r>
      <w:r w:rsidR="001C42D2">
        <w:rPr>
          <w:sz w:val="18"/>
          <w:szCs w:val="18"/>
        </w:rPr>
        <w:fldChar w:fldCharType="end"/>
      </w:r>
      <w:r w:rsidR="00830E6E">
        <w:rPr>
          <w:sz w:val="18"/>
          <w:szCs w:val="18"/>
        </w:rPr>
        <w:t xml:space="preserve">, </w:t>
      </w:r>
      <w:r w:rsidR="001C42D2" w:rsidRPr="00830E6E">
        <w:rPr>
          <w:sz w:val="18"/>
          <w:szCs w:val="18"/>
        </w:rPr>
        <w:fldChar w:fldCharType="begin" w:fldLock="1"/>
      </w:r>
      <w:r w:rsidR="00F9328E">
        <w:rPr>
          <w:sz w:val="18"/>
          <w:szCs w:val="18"/>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sidRPr="00830E6E">
        <w:rPr>
          <w:sz w:val="18"/>
          <w:szCs w:val="18"/>
        </w:rPr>
        <w:fldChar w:fldCharType="separate"/>
      </w:r>
      <w:r w:rsidR="00830E6E" w:rsidRPr="00830E6E">
        <w:rPr>
          <w:noProof/>
          <w:sz w:val="18"/>
          <w:szCs w:val="18"/>
        </w:rPr>
        <w:t>[9]</w:t>
      </w:r>
      <w:r w:rsidR="001C42D2" w:rsidRPr="00830E6E">
        <w:rPr>
          <w:sz w:val="18"/>
          <w:szCs w:val="18"/>
        </w:rPr>
        <w:fldChar w:fldCharType="end"/>
      </w:r>
      <w:r w:rsidRPr="00830E6E">
        <w:rPr>
          <w:sz w:val="18"/>
          <w:szCs w:val="18"/>
        </w:rPr>
        <w:t>.</w:t>
      </w:r>
      <w:r w:rsidR="00830E6E">
        <w:rPr>
          <w:sz w:val="18"/>
          <w:szCs w:val="18"/>
        </w:rPr>
        <w:t xml:space="preserve"> The bottom two images (C&amp;</w:t>
      </w:r>
      <w:r w:rsidR="00F31D1E">
        <w:rPr>
          <w:sz w:val="18"/>
          <w:szCs w:val="18"/>
        </w:rPr>
        <w:t>D) show the difference in view between microscopic and endoscopic approaches. C is from Choi et al.</w:t>
      </w:r>
      <w:r w:rsidR="002125F5">
        <w:rPr>
          <w:sz w:val="18"/>
          <w:szCs w:val="18"/>
        </w:rPr>
        <w:t xml:space="preserve"> who </w:t>
      </w:r>
      <w:r w:rsidR="002125F5" w:rsidRPr="002125F5">
        <w:rPr>
          <w:sz w:val="18"/>
          <w:szCs w:val="18"/>
        </w:rPr>
        <w:t>shows the</w:t>
      </w:r>
      <w:r w:rsidR="00F31D1E" w:rsidRPr="002125F5">
        <w:rPr>
          <w:sz w:val="18"/>
          <w:szCs w:val="18"/>
        </w:rPr>
        <w:t xml:space="preserve"> </w:t>
      </w:r>
      <w:r w:rsidR="002125F5" w:rsidRPr="002125F5">
        <w:rPr>
          <w:sz w:val="18"/>
          <w:szCs w:val="18"/>
        </w:rPr>
        <w:t>difference in view between microscopic (top two squares of C) and endoscopic ear surgery (bottom two squares of C). The figure on the right shows the difference in</w:t>
      </w:r>
      <w:r w:rsidR="00F9328E">
        <w:rPr>
          <w:sz w:val="18"/>
          <w:szCs w:val="18"/>
        </w:rPr>
        <w:t xml:space="preserve"> field of</w:t>
      </w:r>
      <w:r w:rsidR="002125F5" w:rsidRPr="002125F5">
        <w:rPr>
          <w:sz w:val="18"/>
          <w:szCs w:val="18"/>
        </w:rPr>
        <w:t xml:space="preserve"> view between microscope </w:t>
      </w:r>
      <w:r w:rsidR="00F9328E">
        <w:rPr>
          <w:sz w:val="18"/>
          <w:szCs w:val="18"/>
        </w:rPr>
        <w:t xml:space="preserve">(left square of D) </w:t>
      </w:r>
      <w:r w:rsidR="002125F5" w:rsidRPr="002125F5">
        <w:rPr>
          <w:sz w:val="18"/>
          <w:szCs w:val="18"/>
        </w:rPr>
        <w:t>and endoscope</w:t>
      </w:r>
      <w:r w:rsidR="00F9328E">
        <w:rPr>
          <w:sz w:val="18"/>
          <w:szCs w:val="18"/>
        </w:rPr>
        <w:t xml:space="preserve"> (right square of D)</w:t>
      </w:r>
      <w:r w:rsidR="002125F5">
        <w:rPr>
          <w:sz w:val="18"/>
          <w:szCs w:val="18"/>
        </w:rPr>
        <w:t xml:space="preserve"> </w:t>
      </w:r>
      <w:r w:rsidR="001C42D2" w:rsidRPr="002125F5">
        <w:rPr>
          <w:sz w:val="18"/>
          <w:szCs w:val="18"/>
        </w:rPr>
        <w:fldChar w:fldCharType="begin" w:fldLock="1"/>
      </w:r>
      <w:r w:rsidR="00F9328E">
        <w:rPr>
          <w:sz w:val="18"/>
          <w:szCs w:val="18"/>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1C42D2" w:rsidRPr="002125F5">
        <w:rPr>
          <w:sz w:val="18"/>
          <w:szCs w:val="18"/>
        </w:rPr>
        <w:fldChar w:fldCharType="separate"/>
      </w:r>
      <w:r w:rsidR="002125F5" w:rsidRPr="002125F5">
        <w:rPr>
          <w:noProof/>
          <w:sz w:val="18"/>
          <w:szCs w:val="18"/>
        </w:rPr>
        <w:t>[10]</w:t>
      </w:r>
      <w:r w:rsidR="001C42D2" w:rsidRPr="002125F5">
        <w:rPr>
          <w:sz w:val="18"/>
          <w:szCs w:val="18"/>
        </w:rPr>
        <w:fldChar w:fldCharType="end"/>
      </w:r>
      <w:r w:rsidR="00F9328E">
        <w:rPr>
          <w:sz w:val="18"/>
          <w:szCs w:val="18"/>
        </w:rPr>
        <w:t xml:space="preserve">, </w:t>
      </w:r>
      <w:r w:rsidR="001C42D2">
        <w:rPr>
          <w:sz w:val="18"/>
          <w:szCs w:val="18"/>
        </w:rPr>
        <w:fldChar w:fldCharType="begin" w:fldLock="1"/>
      </w:r>
      <w:r w:rsidR="00B9003B">
        <w:rPr>
          <w:sz w:val="18"/>
          <w:szCs w:val="18"/>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1C42D2">
        <w:rPr>
          <w:sz w:val="18"/>
          <w:szCs w:val="18"/>
        </w:rPr>
        <w:fldChar w:fldCharType="separate"/>
      </w:r>
      <w:r w:rsidR="00F9328E" w:rsidRPr="00F9328E">
        <w:rPr>
          <w:noProof/>
          <w:sz w:val="18"/>
          <w:szCs w:val="18"/>
        </w:rPr>
        <w:t>[11]</w:t>
      </w:r>
      <w:r w:rsidR="001C42D2">
        <w:rPr>
          <w:sz w:val="18"/>
          <w:szCs w:val="18"/>
        </w:rPr>
        <w:fldChar w:fldCharType="end"/>
      </w:r>
      <w:r w:rsidR="002125F5" w:rsidRPr="002125F5">
        <w:rPr>
          <w:sz w:val="18"/>
          <w:szCs w:val="18"/>
        </w:rPr>
        <w:t>.</w:t>
      </w:r>
      <w:r w:rsidR="002125F5">
        <w:rPr>
          <w:sz w:val="18"/>
          <w:szCs w:val="18"/>
        </w:rPr>
        <w:t xml:space="preserve"> </w:t>
      </w:r>
    </w:p>
    <w:p w14:paraId="7A76FC91" w14:textId="3CDC12E2" w:rsidR="0049143A" w:rsidRPr="002125F5" w:rsidRDefault="0049143A" w:rsidP="007E0900">
      <w:pPr>
        <w:jc w:val="both"/>
        <w:rPr>
          <w:sz w:val="18"/>
          <w:szCs w:val="18"/>
        </w:rPr>
      </w:pPr>
    </w:p>
    <w:p w14:paraId="41C44E12" w14:textId="77777777" w:rsidR="003B5C54" w:rsidRPr="008C1DC6" w:rsidRDefault="00830E6E" w:rsidP="007E0900">
      <w:pPr>
        <w:jc w:val="both"/>
        <w:rPr>
          <w:sz w:val="18"/>
          <w:szCs w:val="18"/>
        </w:rPr>
      </w:pPr>
      <w:r w:rsidRPr="002125F5">
        <w:rPr>
          <w:sz w:val="18"/>
          <w:szCs w:val="18"/>
        </w:rPr>
        <w:t xml:space="preserve">  </w:t>
      </w:r>
    </w:p>
    <w:p w14:paraId="66F6A372" w14:textId="77777777" w:rsidR="007E0900" w:rsidRDefault="007E0900" w:rsidP="007E0900">
      <w:pPr>
        <w:ind w:firstLine="720"/>
        <w:jc w:val="both"/>
        <w:rPr>
          <w:rFonts w:eastAsia="Times New Roman"/>
        </w:rPr>
      </w:pPr>
    </w:p>
    <w:p w14:paraId="1EE938C3" w14:textId="77777777" w:rsidR="007E0900" w:rsidRDefault="007E0900" w:rsidP="007E0900">
      <w:pPr>
        <w:ind w:firstLine="720"/>
        <w:jc w:val="both"/>
        <w:rPr>
          <w:rFonts w:eastAsia="Times New Roman"/>
        </w:rPr>
      </w:pPr>
    </w:p>
    <w:p w14:paraId="74335D57" w14:textId="77777777" w:rsidR="007E0900" w:rsidRDefault="007E0900" w:rsidP="007E0900">
      <w:pPr>
        <w:ind w:firstLine="720"/>
        <w:jc w:val="both"/>
        <w:rPr>
          <w:rFonts w:eastAsia="Times New Roman"/>
        </w:rPr>
      </w:pPr>
    </w:p>
    <w:p w14:paraId="7190BDE6" w14:textId="77777777" w:rsidR="007E0900" w:rsidRDefault="007E0900" w:rsidP="007E0900">
      <w:pPr>
        <w:ind w:firstLine="720"/>
        <w:jc w:val="both"/>
        <w:rPr>
          <w:rFonts w:eastAsia="Times New Roman"/>
        </w:rPr>
      </w:pPr>
    </w:p>
    <w:p w14:paraId="22F3EB12" w14:textId="66DA5461" w:rsidR="009A1118" w:rsidRDefault="009A1118" w:rsidP="007E0900">
      <w:pPr>
        <w:ind w:firstLine="720"/>
        <w:jc w:val="both"/>
        <w:rPr>
          <w:rFonts w:eastAsia="Times New Roman"/>
        </w:rPr>
      </w:pPr>
      <w:r w:rsidRPr="00032A7F">
        <w:rPr>
          <w:rFonts w:eastAsia="Times New Roman"/>
        </w:rPr>
        <w:t>Despite the enthusiasm of some</w:t>
      </w:r>
      <w:r>
        <w:rPr>
          <w:rFonts w:eastAsia="Times New Roman"/>
        </w:rPr>
        <w:t xml:space="preserve"> </w:t>
      </w:r>
      <w:proofErr w:type="spellStart"/>
      <w:r>
        <w:rPr>
          <w:rFonts w:eastAsia="Times New Roman"/>
        </w:rPr>
        <w:t>otologists</w:t>
      </w:r>
      <w:proofErr w:type="spellEnd"/>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1C42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[13]</w:t>
      </w:r>
      <w:r w:rsidR="001C42D2">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1C42D2">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lang w:val="en-CA"/>
        </w:rPr>
        <w:fldChar w:fldCharType="separate"/>
      </w:r>
      <w:r w:rsidR="00830E6E" w:rsidRPr="00830E6E">
        <w:rPr>
          <w:noProof/>
          <w:lang w:val="en-CA"/>
        </w:rPr>
        <w:t>[9]</w:t>
      </w:r>
      <w:r w:rsidR="001C42D2">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xml:space="preserve">. As </w:t>
      </w:r>
      <w:proofErr w:type="spellStart"/>
      <w:r w:rsidRPr="00032A7F">
        <w:rPr>
          <w:rFonts w:eastAsia="Times New Roman"/>
        </w:rPr>
        <w:t>otologists</w:t>
      </w:r>
      <w:proofErr w:type="spellEnd"/>
      <w:r w:rsidRPr="00032A7F">
        <w:rPr>
          <w:rFonts w:eastAsia="Times New Roman"/>
        </w:rPr>
        <w:t xml:space="preserve"> have been trained and gained experience in microscope-guided ear surgery, they have developed techniques with the according instruments and have become accustomed to a two-handed surgical approach. By learning different surgical techniques and gaining experience </w:t>
      </w:r>
      <w:r w:rsidRPr="00032A7F">
        <w:rPr>
          <w:rFonts w:eastAsia="Times New Roman"/>
        </w:rPr>
        <w:lastRenderedPageBreak/>
        <w:t>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1C42D2">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[14]</w:t>
      </w:r>
      <w:r w:rsidR="001C42D2">
        <w:rPr>
          <w:rFonts w:eastAsia="Times New Roman"/>
        </w:rPr>
        <w:fldChar w:fldCharType="end"/>
      </w:r>
      <w:r w:rsidR="001C42D2">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[12]</w:t>
      </w:r>
      <w:r w:rsidR="001C42D2">
        <w:rPr>
          <w:rFonts w:eastAsia="Times New Roman"/>
        </w:rPr>
        <w:fldChar w:fldCharType="end"/>
      </w:r>
      <w:r w:rsidR="001C42D2">
        <w:rPr>
          <w:rFonts w:eastAsia="Times New Roman"/>
        </w:rPr>
        <w:fldChar w:fldCharType="begin" w:fldLock="1"/>
      </w:r>
      <w:r w:rsidR="0049143A">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rPr>
          <w:rFonts w:eastAsia="Times New Roman"/>
        </w:rPr>
        <w:fldChar w:fldCharType="separate"/>
      </w:r>
      <w:r w:rsidR="0005404F" w:rsidRPr="0005404F">
        <w:rPr>
          <w:rFonts w:eastAsia="Times New Roman"/>
          <w:noProof/>
        </w:rPr>
        <w:t>[2]</w:t>
      </w:r>
      <w:r w:rsidR="001C42D2">
        <w:rPr>
          <w:rFonts w:eastAsia="Times New Roman"/>
        </w:rPr>
        <w:fldChar w:fldCharType="end"/>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sidRPr="00032A7F">
        <w:rPr>
          <w:rFonts w:eastAsia="Times New Roman"/>
        </w:rPr>
        <w:t xml:space="preserve">. </w:t>
      </w:r>
    </w:p>
    <w:p w14:paraId="028DE5EA" w14:textId="32ACF60F" w:rsidR="009A1118" w:rsidRDefault="009A1118" w:rsidP="007E0900">
      <w:pPr>
        <w:ind w:firstLine="720"/>
        <w:jc w:val="both"/>
      </w:pPr>
      <w:r>
        <w:t>T</w:t>
      </w:r>
      <w:r w:rsidRPr="00032A7F">
        <w:t xml:space="preserve">echnological advances in the design of the endoscope, camera and suction dissection instruments have lead to incremental stepwise jumps in this learning curve </w:t>
      </w:r>
      <w:r w:rsidR="001C42D2">
        <w:fldChar w:fldCharType="begin" w:fldLock="1"/>
      </w:r>
      <w:r w:rsidR="00B9003B">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"[15]", "plainTextFormattedCitation" : "[15]", "previouslyFormattedCitation" : "[15]" }, "properties" : { "noteIndex" : 0 }, "schema" : "https://github.com/citation-style-language/schema/raw/master/csl-citation.json" }</w:instrText>
      </w:r>
      <w:r w:rsidR="001C42D2">
        <w:fldChar w:fldCharType="separate"/>
      </w:r>
      <w:r w:rsidR="00F9328E" w:rsidRPr="00F9328E">
        <w:rPr>
          <w:noProof/>
        </w:rPr>
        <w:t>[15]</w:t>
      </w:r>
      <w:r w:rsidR="001C42D2">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18B9E35B" w14:textId="77777777" w:rsidR="0007798D" w:rsidRDefault="0007798D" w:rsidP="007E0900">
      <w:pPr>
        <w:jc w:val="both"/>
      </w:pPr>
    </w:p>
    <w:p w14:paraId="2E53C705" w14:textId="77777777" w:rsidR="0007798D" w:rsidRDefault="0007798D" w:rsidP="007E0900">
      <w:pPr>
        <w:jc w:val="both"/>
      </w:pPr>
      <w:r>
        <w:tab/>
        <w:t xml:space="preserve">The two types of middle ear surgery that are focused in this project are </w:t>
      </w:r>
      <w:proofErr w:type="spellStart"/>
      <w:r>
        <w:t>cholesteatoma</w:t>
      </w:r>
      <w:proofErr w:type="spellEnd"/>
      <w:r>
        <w:t xml:space="preserve"> removal and </w:t>
      </w:r>
      <w:proofErr w:type="spellStart"/>
      <w:r>
        <w:t>tympanoplasty</w:t>
      </w:r>
      <w:proofErr w:type="spellEnd"/>
      <w:r>
        <w:t xml:space="preserve">. </w:t>
      </w:r>
      <w:proofErr w:type="spellStart"/>
      <w:r>
        <w:t>Cholesteatoma</w:t>
      </w:r>
      <w:proofErr w:type="spellEnd"/>
      <w:r>
        <w:t xml:space="preserve">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 xml:space="preserve">TEES to remove </w:t>
      </w:r>
      <w:proofErr w:type="spellStart"/>
      <w:r w:rsidR="00EB629B">
        <w:t>cholesteatoma</w:t>
      </w:r>
      <w:proofErr w:type="spellEnd"/>
      <w:r w:rsidR="00EB629B">
        <w:t xml:space="preserve">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w:t>
      </w:r>
      <w:proofErr w:type="spellStart"/>
      <w:r w:rsidR="00EB629B">
        <w:t>Tympanoplasty</w:t>
      </w:r>
      <w:proofErr w:type="spellEnd"/>
      <w:r w:rsidR="00EB629B">
        <w:t xml:space="preserve"> is the reconstruction of a perforated ear drum, by placing a synthetic (animal-derived) or cartilage graft on it. It is challenging to maneuver and position the graft using TEES. </w:t>
      </w:r>
    </w:p>
    <w:p w14:paraId="5F06D4B2" w14:textId="77777777" w:rsidR="007C77F1" w:rsidRDefault="007C77F1" w:rsidP="007E0900">
      <w:pPr>
        <w:jc w:val="both"/>
      </w:pPr>
    </w:p>
    <w:p w14:paraId="241A8E40" w14:textId="77777777" w:rsidR="008C1DC6" w:rsidRDefault="007C77F1" w:rsidP="007E0900">
      <w:pPr>
        <w:keepNext/>
        <w:jc w:val="both"/>
      </w:pPr>
      <w:r w:rsidRPr="007C77F1">
        <w:rPr>
          <w:noProof/>
        </w:rPr>
        <w:drawing>
          <wp:anchor distT="0" distB="0" distL="114300" distR="114300" simplePos="0" relativeHeight="251661312" behindDoc="0" locked="0" layoutInCell="1" allowOverlap="1" wp14:anchorId="4ACE3ABC" wp14:editId="0BAE256C">
            <wp:simplePos x="0" y="0"/>
            <wp:positionH relativeFrom="column">
              <wp:posOffset>19050</wp:posOffset>
            </wp:positionH>
            <wp:positionV relativeFrom="paragraph">
              <wp:posOffset>0</wp:posOffset>
            </wp:positionV>
            <wp:extent cx="4074317" cy="207168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4317" cy="2071687"/>
                    </a:xfrm>
                    <a:prstGeom prst="rect">
                      <a:avLst/>
                    </a:prstGeom>
                  </pic:spPr>
                </pic:pic>
              </a:graphicData>
            </a:graphic>
            <wp14:sizeRelH relativeFrom="page">
              <wp14:pctWidth>0</wp14:pctWidth>
            </wp14:sizeRelH>
            <wp14:sizeRelV relativeFrom="page">
              <wp14:pctHeight>0</wp14:pctHeight>
            </wp14:sizeRelV>
          </wp:anchor>
        </w:drawing>
      </w:r>
    </w:p>
    <w:p w14:paraId="29D00212" w14:textId="28C3DF64" w:rsidR="00125684" w:rsidRPr="008C1DC6" w:rsidRDefault="008C1DC6" w:rsidP="007E0900">
      <w:pPr>
        <w:pStyle w:val="Caption"/>
        <w:jc w:val="both"/>
        <w:rPr>
          <w:b w:val="0"/>
          <w:color w:val="auto"/>
        </w:rPr>
      </w:pPr>
      <w:r w:rsidRPr="008C1DC6">
        <w:rPr>
          <w:b w:val="0"/>
          <w:color w:val="auto"/>
        </w:rPr>
        <w:t xml:space="preserve">Figure </w:t>
      </w:r>
      <w:r w:rsidR="001C42D2" w:rsidRPr="008C1DC6">
        <w:rPr>
          <w:b w:val="0"/>
          <w:color w:val="auto"/>
        </w:rPr>
        <w:fldChar w:fldCharType="begin"/>
      </w:r>
      <w:r w:rsidRPr="008C1DC6">
        <w:rPr>
          <w:b w:val="0"/>
          <w:color w:val="auto"/>
        </w:rPr>
        <w:instrText xml:space="preserve"> SEQ Figure \* ARABIC </w:instrText>
      </w:r>
      <w:r w:rsidR="001C42D2" w:rsidRPr="008C1DC6">
        <w:rPr>
          <w:b w:val="0"/>
          <w:color w:val="auto"/>
        </w:rPr>
        <w:fldChar w:fldCharType="separate"/>
      </w:r>
      <w:r w:rsidR="00BB0FFA">
        <w:rPr>
          <w:b w:val="0"/>
          <w:noProof/>
          <w:color w:val="auto"/>
        </w:rPr>
        <w:t>4</w:t>
      </w:r>
      <w:r w:rsidR="001C42D2" w:rsidRPr="008C1DC6">
        <w:rPr>
          <w:b w:val="0"/>
          <w:color w:val="auto"/>
        </w:rPr>
        <w:fldChar w:fldCharType="end"/>
      </w:r>
      <w:r w:rsidRPr="008C1DC6">
        <w:rPr>
          <w:b w:val="0"/>
          <w:color w:val="auto"/>
        </w:rPr>
        <w:t xml:space="preserve">: These images, taken from James et al., are endoscopic photographs. (A) shows a perforated ear drum and (b) shows the postoperative result, 2 months after </w:t>
      </w:r>
      <w:proofErr w:type="spellStart"/>
      <w:r w:rsidRPr="008C1DC6">
        <w:rPr>
          <w:b w:val="0"/>
          <w:color w:val="auto"/>
        </w:rPr>
        <w:t>tympanoplasty</w:t>
      </w:r>
      <w:proofErr w:type="spellEnd"/>
      <w:r w:rsidRPr="008C1DC6">
        <w:rPr>
          <w:b w:val="0"/>
          <w:color w:val="auto"/>
        </w:rPr>
        <w:t xml:space="preserve"> surgery that used a cartilage graft </w:t>
      </w:r>
      <w:r w:rsidR="001C42D2" w:rsidRPr="008C1DC6">
        <w:rPr>
          <w:b w:val="0"/>
          <w:color w:val="auto"/>
        </w:rPr>
        <w:fldChar w:fldCharType="begin" w:fldLock="1"/>
      </w:r>
      <w:r w:rsidR="00B9003B">
        <w:rPr>
          <w:b w:val="0"/>
          <w:color w:val="auto"/>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"[16]", "plainTextFormattedCitation" : "[16]", "previouslyFormattedCitation" : "[16]" }, "properties" : { "noteIndex" : 0 }, "schema" : "https://github.com/citation-style-language/schema/raw/master/csl-citation.json" }</w:instrText>
      </w:r>
      <w:r w:rsidR="001C42D2" w:rsidRPr="008C1DC6">
        <w:rPr>
          <w:b w:val="0"/>
          <w:color w:val="auto"/>
        </w:rPr>
        <w:fldChar w:fldCharType="separate"/>
      </w:r>
      <w:r w:rsidRPr="008C1DC6">
        <w:rPr>
          <w:b w:val="0"/>
          <w:noProof/>
          <w:color w:val="auto"/>
        </w:rPr>
        <w:t>[16]</w:t>
      </w:r>
      <w:r w:rsidR="001C42D2" w:rsidRPr="008C1DC6">
        <w:rPr>
          <w:b w:val="0"/>
          <w:color w:val="auto"/>
        </w:rPr>
        <w:fldChar w:fldCharType="end"/>
      </w:r>
      <w:r w:rsidRPr="008C1DC6">
        <w:rPr>
          <w:b w:val="0"/>
          <w:color w:val="auto"/>
        </w:rPr>
        <w:t>.</w:t>
      </w:r>
    </w:p>
    <w:p w14:paraId="2BEC37B2" w14:textId="77777777" w:rsidR="00125684" w:rsidRDefault="00125684" w:rsidP="007E0900">
      <w:pPr>
        <w:jc w:val="both"/>
      </w:pPr>
      <w:r w:rsidRPr="00125684">
        <w:rPr>
          <w:highlight w:val="yellow"/>
        </w:rPr>
        <w:t>&lt;INSERT PICTURE OF CHOLESTEATOMA&gt;</w:t>
      </w:r>
    </w:p>
    <w:p w14:paraId="20216243" w14:textId="77777777" w:rsidR="002E1603" w:rsidRDefault="002E1603" w:rsidP="007E0900">
      <w:pPr>
        <w:jc w:val="both"/>
      </w:pPr>
    </w:p>
    <w:p w14:paraId="32DE5536" w14:textId="77777777" w:rsidR="007E0900" w:rsidRDefault="007E0900" w:rsidP="007E0900">
      <w:pPr>
        <w:jc w:val="both"/>
      </w:pPr>
    </w:p>
    <w:p w14:paraId="1677BC35" w14:textId="77777777" w:rsidR="007E0900" w:rsidRDefault="007E0900" w:rsidP="007E0900">
      <w:pPr>
        <w:jc w:val="both"/>
      </w:pPr>
    </w:p>
    <w:p w14:paraId="43B314F1" w14:textId="77777777" w:rsidR="002E1603" w:rsidRDefault="002E1603" w:rsidP="007E0900">
      <w:pPr>
        <w:jc w:val="both"/>
      </w:pPr>
    </w:p>
    <w:p w14:paraId="48374C79" w14:textId="77777777" w:rsidR="002E1603" w:rsidRDefault="002E1603" w:rsidP="007E0900">
      <w:pPr>
        <w:jc w:val="both"/>
      </w:pPr>
    </w:p>
    <w:p w14:paraId="0C7D9F84" w14:textId="1256A45C" w:rsidR="00897596" w:rsidRPr="00897596" w:rsidRDefault="00440685" w:rsidP="007E0900">
      <w:pPr>
        <w:jc w:val="both"/>
        <w:rPr>
          <w:b/>
        </w:rPr>
      </w:pPr>
      <w:r>
        <w:rPr>
          <w:b/>
        </w:rPr>
        <w:t>TEES Instrumentation</w:t>
      </w:r>
      <w:r w:rsidR="00897596" w:rsidRPr="00897596">
        <w:rPr>
          <w:b/>
        </w:rPr>
        <w:t xml:space="preserve">: </w:t>
      </w:r>
    </w:p>
    <w:p w14:paraId="4A5D5176" w14:textId="77777777" w:rsidR="00897596" w:rsidRDefault="00897596" w:rsidP="007E0900">
      <w:pPr>
        <w:jc w:val="both"/>
      </w:pPr>
    </w:p>
    <w:p w14:paraId="790AF2C8" w14:textId="77777777" w:rsidR="00897596" w:rsidRDefault="00897596" w:rsidP="007E0900">
      <w:pPr>
        <w:jc w:val="both"/>
      </w:pPr>
      <w:r>
        <w:t>Talk about these instruments as a ‘survey’/overview of what’s already on the market</w:t>
      </w:r>
    </w:p>
    <w:p w14:paraId="3410D778" w14:textId="77777777" w:rsidR="00897596" w:rsidRDefault="00897596" w:rsidP="007E0900">
      <w:pPr>
        <w:jc w:val="both"/>
      </w:pPr>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14:paraId="0526F755" w14:textId="77777777" w:rsidR="00897596" w:rsidRDefault="00897596" w:rsidP="007E0900">
      <w:pPr>
        <w:jc w:val="both"/>
      </w:pPr>
      <w:r>
        <w:t>Daniele used the ultrasonic bone cutting (demonstration at the TEES course in October)</w:t>
      </w:r>
    </w:p>
    <w:p w14:paraId="42EB1819" w14:textId="77777777" w:rsidR="00897596" w:rsidRDefault="00897596" w:rsidP="007E0900">
      <w:pPr>
        <w:jc w:val="both"/>
      </w:pPr>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14:paraId="500854F7" w14:textId="77777777" w:rsidR="00897596" w:rsidRDefault="00897596" w:rsidP="007E0900">
      <w:pPr>
        <w:jc w:val="both"/>
      </w:pPr>
    </w:p>
    <w:p w14:paraId="6AB0786C" w14:textId="77777777" w:rsidR="00897596" w:rsidRPr="009D1C5C" w:rsidRDefault="00897596" w:rsidP="007E0900">
      <w:pPr>
        <w:jc w:val="both"/>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ta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1C42D2">
        <w:rPr>
          <w:rFonts w:ascii="Times New Roman" w:eastAsia="Times New Roman" w:hAnsi="Times New Roman" w:cs="Times New Roman"/>
        </w:rPr>
        <w:fldChar w:fldCharType="begin" w:fldLock="1"/>
      </w:r>
      <w:r w:rsidR="0049143A">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rPr>
          <w:rFonts w:ascii="Times New Roman" w:eastAsia="Times New Roman" w:hAnsi="Times New Roman" w:cs="Times New Roman"/>
        </w:rPr>
        <w:fldChar w:fldCharType="separate"/>
      </w:r>
      <w:r w:rsidR="0005404F" w:rsidRPr="0005404F">
        <w:rPr>
          <w:rFonts w:ascii="Times New Roman" w:eastAsia="Times New Roman" w:hAnsi="Times New Roman" w:cs="Times New Roman"/>
          <w:noProof/>
        </w:rPr>
        <w:t>[4]</w:t>
      </w:r>
      <w:r w:rsidR="001C42D2">
        <w:rPr>
          <w:rFonts w:ascii="Times New Roman" w:eastAsia="Times New Roman" w:hAnsi="Times New Roman" w:cs="Times New Roman"/>
        </w:rPr>
        <w:fldChar w:fldCharType="end"/>
      </w:r>
    </w:p>
    <w:p w14:paraId="0F08A845" w14:textId="77777777" w:rsidR="00897596" w:rsidRDefault="00897596" w:rsidP="007E0900">
      <w:pPr>
        <w:jc w:val="both"/>
      </w:pPr>
      <w:r>
        <w:t xml:space="preserve"> </w:t>
      </w:r>
    </w:p>
    <w:p w14:paraId="5A2C1B28" w14:textId="77777777" w:rsidR="00897596" w:rsidRDefault="00897596" w:rsidP="007E0900">
      <w:pPr>
        <w:jc w:val="both"/>
      </w:pPr>
    </w:p>
    <w:p w14:paraId="691AC14B" w14:textId="77777777" w:rsidR="00897596" w:rsidRDefault="00897596" w:rsidP="007E0900">
      <w:pPr>
        <w:jc w:val="both"/>
      </w:pPr>
      <w:r w:rsidRPr="006D2070">
        <w:rPr>
          <w:noProof/>
        </w:rPr>
        <w:lastRenderedPageBreak/>
        <w:drawing>
          <wp:inline distT="0" distB="0" distL="0" distR="0" wp14:anchorId="1385C0CF" wp14:editId="0D427036">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stretch>
                      <a:fillRect/>
                    </a:stretch>
                  </pic:blipFill>
                  <pic:spPr>
                    <a:xfrm rot="5400000">
                      <a:off x="0" y="0"/>
                      <a:ext cx="5943600" cy="4457700"/>
                    </a:xfrm>
                    <a:prstGeom prst="rect">
                      <a:avLst/>
                    </a:prstGeom>
                  </pic:spPr>
                </pic:pic>
              </a:graphicData>
            </a:graphic>
          </wp:inline>
        </w:drawing>
      </w:r>
    </w:p>
    <w:p w14:paraId="42764C70" w14:textId="77777777" w:rsidR="00897596" w:rsidRDefault="00897596" w:rsidP="007E0900">
      <w:pPr>
        <w:jc w:val="both"/>
      </w:pPr>
    </w:p>
    <w:p w14:paraId="4F5F37A2" w14:textId="77777777" w:rsidR="00897596" w:rsidRDefault="00897596" w:rsidP="007E0900">
      <w:pPr>
        <w:jc w:val="both"/>
      </w:pPr>
      <w:r w:rsidRPr="006D2070">
        <w:rPr>
          <w:noProof/>
        </w:rPr>
        <w:lastRenderedPageBreak/>
        <w:drawing>
          <wp:inline distT="0" distB="0" distL="0" distR="0" wp14:anchorId="48D78522" wp14:editId="0F1B481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stretch>
                      <a:fillRect/>
                    </a:stretch>
                  </pic:blipFill>
                  <pic:spPr>
                    <a:xfrm rot="5400000">
                      <a:off x="0" y="0"/>
                      <a:ext cx="5943600" cy="4457700"/>
                    </a:xfrm>
                    <a:prstGeom prst="rect">
                      <a:avLst/>
                    </a:prstGeom>
                  </pic:spPr>
                </pic:pic>
              </a:graphicData>
            </a:graphic>
          </wp:inline>
        </w:drawing>
      </w:r>
    </w:p>
    <w:p w14:paraId="12E61E9E" w14:textId="77777777" w:rsidR="00897596" w:rsidRDefault="00897596" w:rsidP="007E0900">
      <w:pPr>
        <w:jc w:val="both"/>
      </w:pPr>
    </w:p>
    <w:p w14:paraId="213141EE" w14:textId="77777777" w:rsidR="00897596" w:rsidRDefault="00897596" w:rsidP="007E0900">
      <w:pPr>
        <w:jc w:val="both"/>
      </w:pPr>
      <w:r>
        <w:t xml:space="preserve">hair trimmer </w:t>
      </w:r>
    </w:p>
    <w:p w14:paraId="79BB1994" w14:textId="77777777" w:rsidR="00897596" w:rsidRDefault="00897596" w:rsidP="007E0900">
      <w:pPr>
        <w:jc w:val="both"/>
      </w:pPr>
      <w:r>
        <w:br w:type="page"/>
      </w:r>
    </w:p>
    <w:p w14:paraId="19D145F8" w14:textId="77777777" w:rsidR="00897596" w:rsidRDefault="00897596" w:rsidP="007E0900">
      <w:pPr>
        <w:jc w:val="both"/>
      </w:pPr>
      <w:r>
        <w:lastRenderedPageBreak/>
        <w:t xml:space="preserve">Good bone removal: </w:t>
      </w:r>
    </w:p>
    <w:p w14:paraId="0C75F0AC" w14:textId="77777777" w:rsidR="00897596" w:rsidRDefault="00897596" w:rsidP="007E0900">
      <w:pPr>
        <w:jc w:val="both"/>
      </w:pPr>
      <w:r>
        <w:t xml:space="preserve">Stryker </w:t>
      </w:r>
      <w:proofErr w:type="spellStart"/>
      <w:r>
        <w:t>parasonic</w:t>
      </w:r>
      <w:proofErr w:type="spellEnd"/>
      <w:r>
        <w:t xml:space="preserve"> aspirator – has irrigation and aspiration but very expensive -&gt; initial cost 100 000 + 600 disposable tips</w:t>
      </w:r>
    </w:p>
    <w:p w14:paraId="239EA518" w14:textId="77777777" w:rsidR="00897596" w:rsidRDefault="00897596" w:rsidP="007E0900">
      <w:pPr>
        <w:jc w:val="both"/>
      </w:pPr>
    </w:p>
    <w:p w14:paraId="18303C73" w14:textId="77777777" w:rsidR="00897596" w:rsidRDefault="00897596" w:rsidP="007E0900">
      <w:pPr>
        <w:jc w:val="both"/>
        <w:rPr>
          <w:lang w:val="en-CA"/>
        </w:rPr>
      </w:pPr>
      <w:r>
        <w:t xml:space="preserve">Neuro-endoscopy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14:paraId="0D8BBA22" w14:textId="77777777" w:rsidR="00897596" w:rsidRDefault="00897596" w:rsidP="007E0900">
      <w:pPr>
        <w:pStyle w:val="ListParagraph"/>
        <w:numPr>
          <w:ilvl w:val="0"/>
          <w:numId w:val="2"/>
        </w:numPr>
        <w:jc w:val="both"/>
        <w:rPr>
          <w:lang w:val="en-CA"/>
        </w:rPr>
      </w:pPr>
      <w:r>
        <w:rPr>
          <w:lang w:val="en-CA"/>
        </w:rPr>
        <w:t>Instruments are fed through a trocar, which also feeds the endoscope and the trocar is held in a stand – so the surgery set up is different from TEES</w:t>
      </w:r>
    </w:p>
    <w:p w14:paraId="4470603A" w14:textId="77777777" w:rsidR="00897596" w:rsidRDefault="00897596" w:rsidP="007E0900">
      <w:pPr>
        <w:pStyle w:val="ListParagraph"/>
        <w:numPr>
          <w:ilvl w:val="0"/>
          <w:numId w:val="2"/>
        </w:numPr>
        <w:jc w:val="both"/>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14:paraId="26285B8D" w14:textId="77777777" w:rsidR="00897596" w:rsidRDefault="00897596" w:rsidP="007E0900">
      <w:pPr>
        <w:jc w:val="both"/>
        <w:rPr>
          <w:lang w:val="en-CA"/>
        </w:rPr>
      </w:pPr>
    </w:p>
    <w:p w14:paraId="754CF8D3" w14:textId="77777777" w:rsidR="00897596" w:rsidRDefault="00897596" w:rsidP="007E0900">
      <w:pPr>
        <w:jc w:val="both"/>
        <w:rPr>
          <w:lang w:val="en-CA"/>
        </w:rPr>
      </w:pPr>
      <w:r>
        <w:rPr>
          <w:lang w:val="en-CA"/>
        </w:rPr>
        <w:t xml:space="preserve">Endoscopic Sinus Surgery: </w:t>
      </w:r>
      <w:hyperlink r:id="rId12" w:history="1">
        <w:r w:rsidRPr="000A22FD">
          <w:rPr>
            <w:rStyle w:val="Hyperlink"/>
            <w:lang w:val="en-CA"/>
          </w:rPr>
          <w:t>http://www.medtronic.com/us-en/healthcare-professionals/therapies-procedures/ear-nose-throat/sinus-surgery.html</w:t>
        </w:r>
      </w:hyperlink>
    </w:p>
    <w:p w14:paraId="24F2B73B" w14:textId="77777777" w:rsidR="00897596" w:rsidRDefault="00897596" w:rsidP="007E0900">
      <w:pPr>
        <w:jc w:val="both"/>
        <w:rPr>
          <w:lang w:val="en-CA"/>
        </w:rPr>
      </w:pPr>
    </w:p>
    <w:p w14:paraId="0E6C2096" w14:textId="77777777" w:rsidR="00897596" w:rsidRDefault="00897596" w:rsidP="007E0900">
      <w:pPr>
        <w:jc w:val="both"/>
        <w:rPr>
          <w:lang w:val="en-CA"/>
        </w:rPr>
      </w:pPr>
      <w:r>
        <w:rPr>
          <w:lang w:val="en-CA"/>
        </w:rPr>
        <w:t xml:space="preserve">Bausch and Lomb ENT Set: </w:t>
      </w:r>
      <w:hyperlink r:id="rId13" w:history="1">
        <w:r w:rsidRPr="000A22FD">
          <w:rPr>
            <w:rStyle w:val="Hyperlink"/>
            <w:lang w:val="en-CA"/>
          </w:rPr>
          <w:t>http://www.bauschinstruments.com/pset/793/Functional-Sinus-Endoscopy-Instruments.aspx</w:t>
        </w:r>
      </w:hyperlink>
    </w:p>
    <w:p w14:paraId="652ADF46" w14:textId="77777777" w:rsidR="00897596" w:rsidRDefault="00897596" w:rsidP="007E0900">
      <w:pPr>
        <w:jc w:val="both"/>
        <w:rPr>
          <w:lang w:val="en-CA"/>
        </w:rPr>
      </w:pPr>
    </w:p>
    <w:p w14:paraId="38C476E4" w14:textId="77777777" w:rsidR="00897596" w:rsidRDefault="00897596" w:rsidP="007E0900">
      <w:pPr>
        <w:jc w:val="both"/>
        <w:rPr>
          <w:lang w:val="en-CA"/>
        </w:rPr>
      </w:pPr>
      <w:r>
        <w:rPr>
          <w:lang w:val="en-CA"/>
        </w:rPr>
        <w:t xml:space="preserve">Karl </w:t>
      </w:r>
      <w:proofErr w:type="spellStart"/>
      <w:r>
        <w:rPr>
          <w:lang w:val="en-CA"/>
        </w:rPr>
        <w:t>Storz</w:t>
      </w:r>
      <w:proofErr w:type="spellEnd"/>
      <w:r>
        <w:rPr>
          <w:lang w:val="en-CA"/>
        </w:rPr>
        <w:t xml:space="preserve"> Endoscopic Catalogue: </w:t>
      </w:r>
      <w:hyperlink r:id="rId14" w:history="1">
        <w:r w:rsidRPr="000A22FD">
          <w:rPr>
            <w:rStyle w:val="Hyperlink"/>
            <w:lang w:val="en-CA"/>
          </w:rPr>
          <w:t>https://www.karlstorz.com/ca/en/online-catalog.htm</w:t>
        </w:r>
      </w:hyperlink>
    </w:p>
    <w:p w14:paraId="6411E955" w14:textId="77777777" w:rsidR="00897596" w:rsidRDefault="00897596" w:rsidP="007E0900">
      <w:pPr>
        <w:jc w:val="both"/>
        <w:rPr>
          <w:lang w:val="en-CA"/>
        </w:rPr>
      </w:pPr>
    </w:p>
    <w:p w14:paraId="1E316049" w14:textId="77777777" w:rsidR="00897596" w:rsidRDefault="00897596" w:rsidP="007E0900">
      <w:pPr>
        <w:jc w:val="both"/>
        <w:rPr>
          <w:lang w:val="en-CA"/>
        </w:rPr>
      </w:pPr>
      <w:proofErr w:type="spellStart"/>
      <w:r>
        <w:rPr>
          <w:lang w:val="en-CA"/>
        </w:rPr>
        <w:t>Sklar</w:t>
      </w:r>
      <w:proofErr w:type="spellEnd"/>
      <w:r>
        <w:rPr>
          <w:lang w:val="en-CA"/>
        </w:rPr>
        <w:t xml:space="preserve"> Sinus Endoscopy Set: </w:t>
      </w:r>
      <w:hyperlink r:id="rId15" w:history="1">
        <w:r w:rsidRPr="000A22FD">
          <w:rPr>
            <w:rStyle w:val="Hyperlink"/>
            <w:lang w:val="en-CA"/>
          </w:rPr>
          <w:t>http://www.sklarcorp.com/instrument-sets/plastic-surgery/sinus-endoscopy-set.html</w:t>
        </w:r>
      </w:hyperlink>
      <w:r>
        <w:rPr>
          <w:lang w:val="en-CA"/>
        </w:rPr>
        <w:t xml:space="preserve"> </w:t>
      </w:r>
    </w:p>
    <w:p w14:paraId="67479467" w14:textId="77777777" w:rsidR="00897596" w:rsidRDefault="00897596" w:rsidP="007E0900">
      <w:pPr>
        <w:jc w:val="both"/>
        <w:rPr>
          <w:lang w:val="en-CA"/>
        </w:rPr>
      </w:pPr>
    </w:p>
    <w:p w14:paraId="401522FD" w14:textId="77777777" w:rsidR="00897596" w:rsidRDefault="00897596" w:rsidP="007E0900">
      <w:pPr>
        <w:jc w:val="both"/>
        <w:rPr>
          <w:lang w:val="en-CA"/>
        </w:rPr>
      </w:pPr>
      <w:r w:rsidRPr="009D1C5C">
        <w:rPr>
          <w:highlight w:val="yellow"/>
          <w:lang w:val="en-CA"/>
        </w:rPr>
        <w:t>Curved Suction:</w:t>
      </w:r>
      <w:r>
        <w:rPr>
          <w:lang w:val="en-CA"/>
        </w:rPr>
        <w:t xml:space="preserve"> </w:t>
      </w:r>
    </w:p>
    <w:p w14:paraId="05EC0926" w14:textId="77777777" w:rsidR="00897596" w:rsidRDefault="00897596" w:rsidP="007E0900">
      <w:pPr>
        <w:jc w:val="both"/>
        <w:rPr>
          <w:lang w:val="en-CA"/>
        </w:rPr>
      </w:pPr>
      <w:r>
        <w:rPr>
          <w:lang w:val="en-CA"/>
        </w:rPr>
        <w:t xml:space="preserve">Medtronic Fusion ENT Navigation System: </w:t>
      </w:r>
      <w:hyperlink r:id="rId16" w:anchor="p=44" w:history="1">
        <w:r w:rsidRPr="000A22FD">
          <w:rPr>
            <w:rStyle w:val="Hyperlink"/>
            <w:lang w:val="en-CA"/>
          </w:rPr>
          <w:t>http://assets.medtronic.com/ent/flipbook-us/#p=44</w:t>
        </w:r>
      </w:hyperlink>
      <w:r>
        <w:rPr>
          <w:lang w:val="en-CA"/>
        </w:rPr>
        <w:t xml:space="preserve"> </w:t>
      </w:r>
    </w:p>
    <w:p w14:paraId="4B27A3FC" w14:textId="77777777" w:rsidR="00897596" w:rsidRDefault="00897596" w:rsidP="007E0900">
      <w:pPr>
        <w:jc w:val="both"/>
        <w:rPr>
          <w:lang w:val="en-CA"/>
        </w:rPr>
      </w:pPr>
    </w:p>
    <w:p w14:paraId="4ACAE8B1" w14:textId="77777777" w:rsidR="00897596" w:rsidRDefault="00897596" w:rsidP="007E0900">
      <w:pPr>
        <w:jc w:val="both"/>
        <w:rPr>
          <w:lang w:val="en-CA"/>
        </w:rPr>
      </w:pPr>
      <w:r w:rsidRPr="009D1C5C">
        <w:rPr>
          <w:noProof/>
        </w:rPr>
        <w:drawing>
          <wp:inline distT="0" distB="0" distL="0" distR="0" wp14:anchorId="24A85812" wp14:editId="69475E3D">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1913890"/>
                    </a:xfrm>
                    <a:prstGeom prst="rect">
                      <a:avLst/>
                    </a:prstGeom>
                  </pic:spPr>
                </pic:pic>
              </a:graphicData>
            </a:graphic>
          </wp:inline>
        </w:drawing>
      </w:r>
    </w:p>
    <w:p w14:paraId="654DA896" w14:textId="77777777" w:rsidR="00897596" w:rsidRDefault="00897596" w:rsidP="007E0900">
      <w:pPr>
        <w:jc w:val="both"/>
        <w:rPr>
          <w:lang w:val="en-CA"/>
        </w:rPr>
      </w:pPr>
    </w:p>
    <w:p w14:paraId="6F497DF9" w14:textId="77777777" w:rsidR="00897596" w:rsidRDefault="00897596" w:rsidP="007E0900">
      <w:pPr>
        <w:jc w:val="both"/>
        <w:rPr>
          <w:lang w:val="en-CA"/>
        </w:rPr>
      </w:pPr>
      <w:r>
        <w:rPr>
          <w:lang w:val="en-CA"/>
        </w:rPr>
        <w:t>I think this has pre-curved suction (but not bendable)</w:t>
      </w:r>
    </w:p>
    <w:p w14:paraId="7172A07B" w14:textId="77777777" w:rsidR="00897596" w:rsidRDefault="004A607E" w:rsidP="007E0900">
      <w:pPr>
        <w:jc w:val="both"/>
        <w:rPr>
          <w:lang w:val="en-CA"/>
        </w:rPr>
      </w:pPr>
      <w:hyperlink r:id="rId18"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55838598" w14:textId="77777777" w:rsidR="00897596" w:rsidRDefault="00897596" w:rsidP="007E0900">
      <w:pPr>
        <w:jc w:val="both"/>
        <w:rPr>
          <w:lang w:val="en-CA"/>
        </w:rPr>
      </w:pPr>
    </w:p>
    <w:p w14:paraId="31A8FC40"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Frontal Suctions, 45° and 90°</w:t>
      </w:r>
    </w:p>
    <w:p w14:paraId="3AE1E989"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lastRenderedPageBreak/>
        <w:t>Small Straight Suction</w:t>
      </w:r>
    </w:p>
    <w:p w14:paraId="07C8EEC9"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Suction Curettes, 45° and 90°</w:t>
      </w:r>
    </w:p>
    <w:p w14:paraId="427D4978"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Elevator</w:t>
      </w:r>
    </w:p>
    <w:p w14:paraId="5B786020" w14:textId="77777777" w:rsidR="00897596" w:rsidRDefault="00897596" w:rsidP="007E0900">
      <w:pPr>
        <w:numPr>
          <w:ilvl w:val="0"/>
          <w:numId w:val="3"/>
        </w:numPr>
        <w:spacing w:before="100" w:beforeAutospacing="1" w:after="100" w:afterAutospacing="1"/>
        <w:jc w:val="both"/>
        <w:rPr>
          <w:rFonts w:eastAsia="Times New Roman"/>
        </w:rPr>
      </w:pPr>
      <w:r>
        <w:rPr>
          <w:rFonts w:eastAsia="Times New Roman"/>
        </w:rPr>
        <w:t>Standard Registration Probe and Head Frame Kit (not pictured)</w:t>
      </w:r>
    </w:p>
    <w:p w14:paraId="340C9C2B" w14:textId="77777777" w:rsidR="00897596" w:rsidRDefault="00897596" w:rsidP="007E0900">
      <w:pPr>
        <w:pStyle w:val="Heading3"/>
        <w:jc w:val="both"/>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62CFF0B7" w14:textId="77777777" w:rsidR="00897596" w:rsidRDefault="00897596" w:rsidP="007E0900">
      <w:pPr>
        <w:pStyle w:val="no-space"/>
        <w:jc w:val="both"/>
      </w:pPr>
      <w:r>
        <w:t>Our ENT surgical navigation instruments feature:</w:t>
      </w:r>
    </w:p>
    <w:p w14:paraId="5E52872D" w14:textId="77777777" w:rsidR="00897596" w:rsidRDefault="00897596" w:rsidP="007E0900">
      <w:pPr>
        <w:numPr>
          <w:ilvl w:val="0"/>
          <w:numId w:val="4"/>
        </w:numPr>
        <w:spacing w:before="100" w:beforeAutospacing="1" w:after="100" w:afterAutospacing="1"/>
        <w:jc w:val="both"/>
        <w:rPr>
          <w:rFonts w:eastAsia="Times New Roman"/>
        </w:rPr>
      </w:pPr>
      <w:r>
        <w:rPr>
          <w:rFonts w:eastAsia="Times New Roman"/>
        </w:rPr>
        <w:t>Auto-recognition and seamless verification of instruments</w:t>
      </w:r>
    </w:p>
    <w:p w14:paraId="1F18BC5D" w14:textId="77777777" w:rsidR="00897596" w:rsidRDefault="00897596" w:rsidP="007E0900">
      <w:pPr>
        <w:numPr>
          <w:ilvl w:val="0"/>
          <w:numId w:val="4"/>
        </w:numPr>
        <w:spacing w:before="100" w:beforeAutospacing="1" w:after="100" w:afterAutospacing="1"/>
        <w:jc w:val="both"/>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14:paraId="12FF0EA9" w14:textId="77777777" w:rsidR="00897596" w:rsidRDefault="00897596" w:rsidP="007E0900">
      <w:pPr>
        <w:numPr>
          <w:ilvl w:val="0"/>
          <w:numId w:val="4"/>
        </w:numPr>
        <w:spacing w:before="100" w:beforeAutospacing="1" w:after="100" w:afterAutospacing="1"/>
        <w:jc w:val="both"/>
        <w:rPr>
          <w:rFonts w:eastAsia="Times New Roman"/>
        </w:rPr>
      </w:pPr>
      <w:r>
        <w:rPr>
          <w:rFonts w:eastAsia="Times New Roman"/>
        </w:rPr>
        <w:t>Multi-instrument tracking with up to 3 instruments at once</w:t>
      </w:r>
    </w:p>
    <w:p w14:paraId="5DE218D3" w14:textId="77777777" w:rsidR="00897596" w:rsidRDefault="00897596" w:rsidP="007E0900">
      <w:pPr>
        <w:pStyle w:val="Heading3"/>
        <w:jc w:val="both"/>
        <w:rPr>
          <w:rFonts w:ascii="inherit" w:eastAsia="Times New Roman" w:hAnsi="inherit"/>
          <w:caps/>
          <w:color w:val="004B87"/>
        </w:rPr>
      </w:pPr>
      <w:r>
        <w:rPr>
          <w:rFonts w:ascii="inherit" w:eastAsia="Times New Roman" w:hAnsi="inherit"/>
          <w:caps/>
          <w:color w:val="004B87"/>
        </w:rPr>
        <w:t>ORDERING INFORMATION</w:t>
      </w:r>
    </w:p>
    <w:p w14:paraId="45DF2FAB" w14:textId="77777777" w:rsidR="00897596" w:rsidRDefault="004A607E" w:rsidP="007E0900">
      <w:pPr>
        <w:pStyle w:val="NormalWeb"/>
        <w:jc w:val="both"/>
      </w:pPr>
      <w:hyperlink r:id="rId19"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1E3484DF" w14:textId="77777777" w:rsidR="00897596" w:rsidRDefault="004A607E" w:rsidP="007E0900">
      <w:pPr>
        <w:jc w:val="both"/>
        <w:rPr>
          <w:rFonts w:eastAsia="Times New Roman"/>
        </w:rPr>
      </w:pPr>
      <w:r>
        <w:rPr>
          <w:rFonts w:eastAsia="Times New Roman"/>
        </w:rPr>
        <w:pict w14:anchorId="71F730BC">
          <v:rect id="_x0000_i1025" style="width:0;height:0" o:hralign="center" o:hrstd="t" o:hr="t" fillcolor="#aaa" stroked="f"/>
        </w:pict>
      </w:r>
    </w:p>
    <w:p w14:paraId="5FDA1901" w14:textId="77777777" w:rsidR="00897596" w:rsidRDefault="00897596" w:rsidP="007E0900">
      <w:pPr>
        <w:jc w:val="both"/>
        <w:rPr>
          <w:rFonts w:eastAsia="Times New Roman"/>
        </w:rPr>
      </w:pPr>
      <w:r>
        <w:rPr>
          <w:rFonts w:eastAsia="Times New Roman"/>
          <w:i/>
          <w:iCs/>
        </w:rPr>
        <w:t>Note: These surgical navigation instruments are only available as sets in the US. If you are outside the US, items in sets must be ordered individually.</w:t>
      </w:r>
    </w:p>
    <w:p w14:paraId="4CFE2BD5" w14:textId="77777777" w:rsidR="00897596" w:rsidRDefault="004A607E" w:rsidP="007E0900">
      <w:pPr>
        <w:jc w:val="both"/>
        <w:rPr>
          <w:rFonts w:eastAsia="Times New Roman"/>
        </w:rPr>
      </w:pPr>
      <w:r>
        <w:rPr>
          <w:rFonts w:eastAsia="Times New Roman"/>
        </w:rPr>
        <w:pict w14:anchorId="33158FB0">
          <v:rect id="_x0000_i1026" style="width:0;height:0" o:hralign="center" o:hrstd="t" o:hr="t" fillcolor="#aaa" stroked="f"/>
        </w:pict>
      </w:r>
    </w:p>
    <w:p w14:paraId="4DE45681" w14:textId="77777777" w:rsidR="00897596" w:rsidRDefault="004A607E" w:rsidP="007E0900">
      <w:pPr>
        <w:pStyle w:val="Heading3"/>
        <w:shd w:val="clear" w:color="auto" w:fill="0085CA"/>
        <w:spacing w:before="0"/>
        <w:jc w:val="both"/>
        <w:rPr>
          <w:rFonts w:ascii="inherit" w:eastAsia="Times New Roman" w:hAnsi="inherit"/>
          <w:caps/>
          <w:color w:val="004B87"/>
        </w:rPr>
      </w:pPr>
      <w:hyperlink r:id="rId20" w:history="1">
        <w:r w:rsidR="00897596">
          <w:rPr>
            <w:rStyle w:val="Hyperlink"/>
            <w:rFonts w:ascii="inherit" w:eastAsia="Times New Roman" w:hAnsi="inherit"/>
            <w:caps/>
            <w:color w:val="FFFFFF"/>
          </w:rPr>
          <w:t>NUVENT EM BALLOON SINUS DILATION</w:t>
        </w:r>
      </w:hyperlink>
    </w:p>
    <w:p w14:paraId="4BD781AF" w14:textId="77777777" w:rsidR="00897596" w:rsidRDefault="004A607E" w:rsidP="007E0900">
      <w:pPr>
        <w:pStyle w:val="Heading3"/>
        <w:shd w:val="clear" w:color="auto" w:fill="0085CA"/>
        <w:spacing w:before="0"/>
        <w:jc w:val="both"/>
        <w:rPr>
          <w:rFonts w:ascii="inherit" w:eastAsia="Times New Roman" w:hAnsi="inherit"/>
          <w:caps/>
          <w:color w:val="004B87"/>
        </w:rPr>
      </w:pPr>
      <w:hyperlink r:id="rId21" w:history="1">
        <w:r w:rsidR="00897596">
          <w:rPr>
            <w:rStyle w:val="Hyperlink"/>
            <w:rFonts w:ascii="inherit" w:eastAsia="Times New Roman" w:hAnsi="inherit"/>
            <w:caps/>
            <w:color w:val="FFFFFF"/>
          </w:rPr>
          <w:t>MALLEABLE SUCTIONS</w:t>
        </w:r>
      </w:hyperlink>
    </w:p>
    <w:p w14:paraId="2596E2DA" w14:textId="77777777" w:rsidR="00897596" w:rsidRDefault="004A607E" w:rsidP="007E0900">
      <w:pPr>
        <w:pStyle w:val="Heading3"/>
        <w:shd w:val="clear" w:color="auto" w:fill="0085CA"/>
        <w:spacing w:before="0"/>
        <w:jc w:val="both"/>
        <w:rPr>
          <w:rFonts w:ascii="inherit" w:eastAsia="Times New Roman" w:hAnsi="inherit"/>
          <w:caps/>
          <w:color w:val="004B87"/>
        </w:rPr>
      </w:pPr>
      <w:hyperlink r:id="rId22" w:history="1">
        <w:r w:rsidR="00897596">
          <w:rPr>
            <w:rStyle w:val="Hyperlink"/>
            <w:rFonts w:ascii="inherit" w:eastAsia="Times New Roman" w:hAnsi="inherit"/>
            <w:caps/>
            <w:color w:val="FFFFFF"/>
          </w:rPr>
          <w:t>EM TRACKING BLADES</w:t>
        </w:r>
      </w:hyperlink>
    </w:p>
    <w:p w14:paraId="28899B97" w14:textId="77777777" w:rsidR="00897596" w:rsidRDefault="004A607E" w:rsidP="007E0900">
      <w:pPr>
        <w:pStyle w:val="Heading3"/>
        <w:shd w:val="clear" w:color="auto" w:fill="0085CA"/>
        <w:spacing w:before="0"/>
        <w:jc w:val="both"/>
        <w:rPr>
          <w:rFonts w:ascii="inherit" w:eastAsia="Times New Roman" w:hAnsi="inherit"/>
          <w:caps/>
          <w:color w:val="004B87"/>
        </w:rPr>
      </w:pPr>
      <w:hyperlink r:id="rId23" w:history="1">
        <w:r w:rsidR="00897596">
          <w:rPr>
            <w:rStyle w:val="Hyperlink"/>
            <w:rFonts w:ascii="inherit" w:eastAsia="Times New Roman" w:hAnsi="inherit"/>
            <w:caps/>
            <w:color w:val="FFFFFF"/>
          </w:rPr>
          <w:t>PATIENT TRACKING</w:t>
        </w:r>
      </w:hyperlink>
    </w:p>
    <w:p w14:paraId="4222B3E4" w14:textId="77777777" w:rsidR="00897596" w:rsidRDefault="004A607E" w:rsidP="007E0900">
      <w:pPr>
        <w:pStyle w:val="Heading3"/>
        <w:shd w:val="clear" w:color="auto" w:fill="0085CA"/>
        <w:spacing w:before="0"/>
        <w:jc w:val="both"/>
        <w:rPr>
          <w:rFonts w:ascii="inherit" w:eastAsia="Times New Roman" w:hAnsi="inherit"/>
          <w:caps/>
          <w:color w:val="004B87"/>
        </w:rPr>
      </w:pPr>
      <w:hyperlink r:id="rId24" w:history="1">
        <w:r w:rsidR="00897596">
          <w:rPr>
            <w:rStyle w:val="Hyperlink"/>
            <w:rFonts w:ascii="inherit" w:eastAsia="Times New Roman" w:hAnsi="inherit"/>
            <w:caps/>
            <w:color w:val="FFFFFF"/>
          </w:rPr>
          <w:t>STEALTHMERGE AND DICOM Q/R</w:t>
        </w:r>
      </w:hyperlink>
    </w:p>
    <w:p w14:paraId="485C08F8" w14:textId="77777777" w:rsidR="00897596" w:rsidRDefault="004A607E" w:rsidP="007E0900">
      <w:pPr>
        <w:pStyle w:val="Heading3"/>
        <w:shd w:val="clear" w:color="auto" w:fill="0085CA"/>
        <w:spacing w:before="0"/>
        <w:jc w:val="both"/>
        <w:rPr>
          <w:rFonts w:ascii="inherit" w:eastAsia="Times New Roman" w:hAnsi="inherit"/>
          <w:caps/>
          <w:color w:val="004B87"/>
        </w:rPr>
      </w:pPr>
      <w:hyperlink r:id="rId25" w:history="1">
        <w:r w:rsidR="00897596">
          <w:rPr>
            <w:rStyle w:val="Hyperlink"/>
            <w:rFonts w:ascii="inherit" w:eastAsia="Times New Roman" w:hAnsi="inherit"/>
            <w:caps/>
            <w:color w:val="FFFFFF"/>
          </w:rPr>
          <w:t>STEALTHSTATION</w:t>
        </w:r>
      </w:hyperlink>
    </w:p>
    <w:p w14:paraId="0DD0F574" w14:textId="77777777" w:rsidR="00897596" w:rsidRDefault="00897596" w:rsidP="007E0900">
      <w:pPr>
        <w:pStyle w:val="Heading4"/>
        <w:shd w:val="clear" w:color="auto" w:fill="E8E8E8"/>
        <w:spacing w:before="0"/>
        <w:jc w:val="both"/>
        <w:rPr>
          <w:rFonts w:ascii="inherit" w:eastAsia="Times New Roman" w:hAnsi="inherit"/>
          <w:caps/>
          <w:color w:val="004B87"/>
        </w:rPr>
      </w:pPr>
      <w:r>
        <w:rPr>
          <w:rFonts w:ascii="inherit" w:eastAsia="Times New Roman" w:hAnsi="inherit"/>
          <w:caps/>
          <w:color w:val="004B87"/>
        </w:rPr>
        <w:t>RELATED LINKS</w:t>
      </w:r>
    </w:p>
    <w:p w14:paraId="24651113" w14:textId="77777777" w:rsidR="00897596" w:rsidRDefault="004A607E" w:rsidP="007E0900">
      <w:pPr>
        <w:numPr>
          <w:ilvl w:val="0"/>
          <w:numId w:val="5"/>
        </w:numPr>
        <w:shd w:val="clear" w:color="auto" w:fill="E8E8E8"/>
        <w:spacing w:before="100" w:beforeAutospacing="1" w:after="100" w:afterAutospacing="1"/>
        <w:jc w:val="both"/>
        <w:rPr>
          <w:rFonts w:ascii="Times New Roman" w:eastAsia="Times New Roman" w:hAnsi="Times New Roman"/>
        </w:rPr>
      </w:pPr>
      <w:hyperlink r:id="rId26" w:tgtFrame="_self" w:history="1">
        <w:r w:rsidR="00897596">
          <w:rPr>
            <w:rStyle w:val="Hyperlink"/>
            <w:rFonts w:eastAsia="Times New Roman"/>
            <w:color w:val="004B87"/>
          </w:rPr>
          <w:t>Overview</w:t>
        </w:r>
      </w:hyperlink>
    </w:p>
    <w:p w14:paraId="544CC6A4" w14:textId="77777777" w:rsidR="00897596" w:rsidRDefault="004A607E" w:rsidP="007E0900">
      <w:pPr>
        <w:numPr>
          <w:ilvl w:val="0"/>
          <w:numId w:val="5"/>
        </w:numPr>
        <w:shd w:val="clear" w:color="auto" w:fill="E8E8E8"/>
        <w:spacing w:before="100" w:beforeAutospacing="1" w:after="100" w:afterAutospacing="1"/>
        <w:jc w:val="both"/>
        <w:rPr>
          <w:rFonts w:eastAsia="Times New Roman"/>
        </w:rPr>
      </w:pPr>
      <w:hyperlink r:id="rId27" w:tgtFrame="_self" w:history="1">
        <w:r w:rsidR="00897596">
          <w:rPr>
            <w:rStyle w:val="Hyperlink"/>
            <w:rFonts w:eastAsia="Times New Roman"/>
            <w:color w:val="004B87"/>
          </w:rPr>
          <w:t>Related Powered Surgery Products</w:t>
        </w:r>
      </w:hyperlink>
    </w:p>
    <w:p w14:paraId="206D5906" w14:textId="77777777" w:rsidR="00897596" w:rsidRDefault="004A607E" w:rsidP="007E0900">
      <w:pPr>
        <w:numPr>
          <w:ilvl w:val="0"/>
          <w:numId w:val="5"/>
        </w:numPr>
        <w:shd w:val="clear" w:color="auto" w:fill="E8E8E8"/>
        <w:spacing w:before="100" w:beforeAutospacing="1" w:after="100" w:afterAutospacing="1"/>
        <w:jc w:val="both"/>
        <w:rPr>
          <w:rFonts w:eastAsia="Times New Roman"/>
        </w:rPr>
      </w:pPr>
      <w:hyperlink r:id="rId28" w:tgtFrame="_self" w:history="1">
        <w:r w:rsidR="00897596">
          <w:rPr>
            <w:rStyle w:val="Hyperlink"/>
            <w:rFonts w:eastAsia="Times New Roman"/>
            <w:color w:val="004B87"/>
          </w:rPr>
          <w:t>Procedures and Techniques</w:t>
        </w:r>
      </w:hyperlink>
    </w:p>
    <w:p w14:paraId="1DFCEDAF" w14:textId="77777777" w:rsidR="00897596" w:rsidRDefault="004A607E" w:rsidP="007E0900">
      <w:pPr>
        <w:numPr>
          <w:ilvl w:val="0"/>
          <w:numId w:val="5"/>
        </w:numPr>
        <w:shd w:val="clear" w:color="auto" w:fill="E8E8E8"/>
        <w:spacing w:before="100" w:beforeAutospacing="1" w:after="100" w:afterAutospacing="1"/>
        <w:jc w:val="both"/>
        <w:rPr>
          <w:rFonts w:eastAsia="Times New Roman"/>
        </w:rPr>
      </w:pPr>
      <w:hyperlink r:id="rId29" w:tgtFrame="_self" w:history="1">
        <w:r w:rsidR="00897596">
          <w:rPr>
            <w:rStyle w:val="Hyperlink"/>
            <w:rFonts w:eastAsia="Times New Roman"/>
            <w:color w:val="004B87"/>
          </w:rPr>
          <w:t>Coverage and Reimbursement</w:t>
        </w:r>
      </w:hyperlink>
    </w:p>
    <w:p w14:paraId="0B371663" w14:textId="77777777" w:rsidR="00897596" w:rsidRDefault="004A607E" w:rsidP="007E0900">
      <w:pPr>
        <w:numPr>
          <w:ilvl w:val="0"/>
          <w:numId w:val="5"/>
        </w:numPr>
        <w:shd w:val="clear" w:color="auto" w:fill="E8E8E8"/>
        <w:spacing w:before="100" w:beforeAutospacing="1" w:after="100" w:afterAutospacing="1"/>
        <w:jc w:val="both"/>
        <w:rPr>
          <w:rFonts w:eastAsia="Times New Roman"/>
        </w:rPr>
      </w:pPr>
      <w:hyperlink r:id="rId30" w:tgtFrame="_self" w:history="1">
        <w:r w:rsidR="00897596">
          <w:rPr>
            <w:rStyle w:val="Hyperlink"/>
            <w:rFonts w:eastAsia="Times New Roman"/>
            <w:color w:val="004B87"/>
          </w:rPr>
          <w:t>Customer Services</w:t>
        </w:r>
      </w:hyperlink>
    </w:p>
    <w:p w14:paraId="5B629633" w14:textId="77777777" w:rsidR="00897596" w:rsidRDefault="00897596" w:rsidP="007E0900">
      <w:pPr>
        <w:pStyle w:val="Heading4"/>
        <w:shd w:val="clear" w:color="auto" w:fill="E8E8E8"/>
        <w:spacing w:before="0"/>
        <w:jc w:val="both"/>
        <w:rPr>
          <w:rFonts w:ascii="inherit" w:eastAsia="Times New Roman" w:hAnsi="inherit"/>
          <w:caps/>
          <w:color w:val="004B87"/>
        </w:rPr>
      </w:pPr>
      <w:r>
        <w:rPr>
          <w:rFonts w:ascii="inherit" w:eastAsia="Times New Roman" w:hAnsi="inherit"/>
          <w:caps/>
          <w:color w:val="004B87"/>
        </w:rPr>
        <w:t>RELATED PROCEDURES</w:t>
      </w:r>
    </w:p>
    <w:p w14:paraId="7029123E" w14:textId="77777777" w:rsidR="00897596" w:rsidRDefault="004A607E" w:rsidP="007E0900">
      <w:pPr>
        <w:numPr>
          <w:ilvl w:val="0"/>
          <w:numId w:val="6"/>
        </w:numPr>
        <w:shd w:val="clear" w:color="auto" w:fill="E8E8E8"/>
        <w:spacing w:before="100" w:beforeAutospacing="1" w:after="100" w:afterAutospacing="1"/>
        <w:jc w:val="both"/>
        <w:rPr>
          <w:rFonts w:ascii="Times New Roman" w:eastAsia="Times New Roman" w:hAnsi="Times New Roman"/>
        </w:rPr>
      </w:pPr>
      <w:hyperlink r:id="rId31"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14:paraId="72ADCE0E" w14:textId="77777777" w:rsidR="00897596" w:rsidRDefault="004A607E" w:rsidP="007E0900">
      <w:pPr>
        <w:numPr>
          <w:ilvl w:val="0"/>
          <w:numId w:val="6"/>
        </w:numPr>
        <w:shd w:val="clear" w:color="auto" w:fill="E8E8E8"/>
        <w:spacing w:before="100" w:beforeAutospacing="1" w:after="100" w:afterAutospacing="1"/>
        <w:jc w:val="both"/>
        <w:rPr>
          <w:rFonts w:eastAsia="Times New Roman"/>
        </w:rPr>
      </w:pPr>
      <w:hyperlink r:id="rId32"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14:paraId="10C6E0E8" w14:textId="77777777" w:rsidR="00897596" w:rsidRDefault="004A607E" w:rsidP="007E0900">
      <w:pPr>
        <w:numPr>
          <w:ilvl w:val="0"/>
          <w:numId w:val="6"/>
        </w:numPr>
        <w:shd w:val="clear" w:color="auto" w:fill="E8E8E8"/>
        <w:spacing w:before="100" w:beforeAutospacing="1" w:after="100" w:afterAutospacing="1"/>
        <w:jc w:val="both"/>
        <w:rPr>
          <w:rFonts w:eastAsia="Times New Roman"/>
        </w:rPr>
      </w:pPr>
      <w:hyperlink r:id="rId33" w:tgtFrame="_self" w:history="1">
        <w:r w:rsidR="00897596">
          <w:rPr>
            <w:rStyle w:val="Hyperlink"/>
            <w:rFonts w:eastAsia="Times New Roman"/>
            <w:color w:val="004B87"/>
          </w:rPr>
          <w:t>Cranial Surgery</w:t>
        </w:r>
      </w:hyperlink>
    </w:p>
    <w:p w14:paraId="38AED476" w14:textId="77777777" w:rsidR="00897596" w:rsidRDefault="00897596" w:rsidP="007E0900">
      <w:pPr>
        <w:pStyle w:val="Heading2"/>
        <w:shd w:val="clear" w:color="auto" w:fill="004B87"/>
        <w:jc w:val="both"/>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261984D7" w14:textId="77777777" w:rsidR="00897596" w:rsidRDefault="00897596" w:rsidP="007E0900">
      <w:pPr>
        <w:pStyle w:val="NormalWeb"/>
        <w:shd w:val="clear" w:color="auto" w:fill="004B87"/>
        <w:jc w:val="both"/>
        <w:textAlignment w:val="center"/>
        <w:rPr>
          <w:color w:val="FFFFFF"/>
        </w:rPr>
      </w:pPr>
      <w:r>
        <w:rPr>
          <w:color w:val="FFFFFF"/>
        </w:rPr>
        <w:t>Medtronic offers more than 5000 products and instruments for ENT specialists.</w:t>
      </w:r>
    </w:p>
    <w:p w14:paraId="3C09FB01" w14:textId="77777777" w:rsidR="00897596" w:rsidRDefault="004A607E" w:rsidP="007E0900">
      <w:pPr>
        <w:shd w:val="clear" w:color="auto" w:fill="004B87"/>
        <w:jc w:val="both"/>
        <w:textAlignment w:val="center"/>
        <w:rPr>
          <w:rFonts w:eastAsia="Times New Roman"/>
          <w:color w:val="FFFFFF"/>
        </w:rPr>
      </w:pPr>
      <w:hyperlink r:id="rId34" w:tgtFrame="_blank" w:tooltip="View" w:history="1">
        <w:r w:rsidR="00897596">
          <w:rPr>
            <w:rStyle w:val="Hyperlink"/>
            <w:rFonts w:eastAsia="Times New Roman"/>
            <w:caps/>
            <w:color w:val="FFFFFF"/>
            <w:bdr w:val="single" w:sz="6" w:space="5" w:color="FFFFFF" w:frame="1"/>
          </w:rPr>
          <w:t>VIEW</w:t>
        </w:r>
      </w:hyperlink>
    </w:p>
    <w:p w14:paraId="65EF3977" w14:textId="77777777" w:rsidR="00897596" w:rsidRDefault="00897596" w:rsidP="007E0900">
      <w:pPr>
        <w:pStyle w:val="Heading2"/>
        <w:shd w:val="clear" w:color="auto" w:fill="71C5E8"/>
        <w:jc w:val="both"/>
        <w:textAlignment w:val="center"/>
        <w:rPr>
          <w:rFonts w:ascii="inherit" w:eastAsia="Times New Roman" w:hAnsi="inherit"/>
          <w:caps/>
          <w:color w:val="002554"/>
        </w:rPr>
      </w:pPr>
      <w:r>
        <w:rPr>
          <w:rStyle w:val="bold"/>
          <w:rFonts w:ascii="inherit" w:eastAsia="Times New Roman" w:hAnsi="inherit"/>
          <w:caps/>
          <w:color w:val="002554"/>
        </w:rPr>
        <w:t>MEDTRONIC ENT</w:t>
      </w:r>
    </w:p>
    <w:p w14:paraId="257C7DD9" w14:textId="77777777" w:rsidR="00897596" w:rsidRDefault="00897596" w:rsidP="007E0900">
      <w:pPr>
        <w:pStyle w:val="NormalWeb"/>
        <w:shd w:val="clear" w:color="auto" w:fill="71C5E8"/>
        <w:jc w:val="both"/>
        <w:textAlignment w:val="center"/>
        <w:rPr>
          <w:color w:val="002554"/>
        </w:rPr>
      </w:pPr>
      <w:r>
        <w:rPr>
          <w:color w:val="002554"/>
        </w:rPr>
        <w:t>Quick access to ENT products, therapies, reimbursement, and other resources.</w:t>
      </w:r>
    </w:p>
    <w:p w14:paraId="33F4ABB9" w14:textId="77777777" w:rsidR="00897596" w:rsidRDefault="004A607E" w:rsidP="007E0900">
      <w:pPr>
        <w:shd w:val="clear" w:color="auto" w:fill="71C5E8"/>
        <w:jc w:val="both"/>
        <w:textAlignment w:val="center"/>
        <w:rPr>
          <w:rFonts w:eastAsia="Times New Roman"/>
          <w:color w:val="002554"/>
        </w:rPr>
      </w:pPr>
      <w:hyperlink r:id="rId35" w:tgtFrame="_blank" w:tooltip="More" w:history="1">
        <w:r w:rsidR="00897596">
          <w:rPr>
            <w:rStyle w:val="Hyperlink"/>
            <w:rFonts w:eastAsia="Times New Roman"/>
            <w:caps/>
            <w:color w:val="004B87"/>
            <w:bdr w:val="single" w:sz="6" w:space="5" w:color="002554" w:frame="1"/>
          </w:rPr>
          <w:t>MORE</w:t>
        </w:r>
      </w:hyperlink>
    </w:p>
    <w:p w14:paraId="4C6CB365" w14:textId="77777777" w:rsidR="00897596" w:rsidRDefault="00897596" w:rsidP="007E0900">
      <w:pPr>
        <w:pStyle w:val="Heading4"/>
        <w:shd w:val="clear" w:color="auto" w:fill="004B87"/>
        <w:spacing w:before="0"/>
        <w:jc w:val="both"/>
        <w:rPr>
          <w:rFonts w:ascii="inherit" w:eastAsia="Times New Roman" w:hAnsi="inherit"/>
          <w:caps/>
          <w:color w:val="FFCE00"/>
        </w:rPr>
      </w:pPr>
      <w:r>
        <w:rPr>
          <w:rFonts w:ascii="inherit" w:eastAsia="Times New Roman" w:hAnsi="inherit"/>
          <w:caps/>
          <w:color w:val="FFCE00"/>
        </w:rPr>
        <w:t>CONTACT MEDTRONIC ENT</w:t>
      </w:r>
    </w:p>
    <w:p w14:paraId="012B05B5" w14:textId="77777777" w:rsidR="00897596" w:rsidRDefault="004A607E" w:rsidP="007E0900">
      <w:pPr>
        <w:pStyle w:val="HTMLAddress"/>
        <w:shd w:val="clear" w:color="auto" w:fill="004B87"/>
        <w:jc w:val="both"/>
        <w:rPr>
          <w:rFonts w:eastAsia="Times New Roman"/>
          <w:i w:val="0"/>
          <w:iCs w:val="0"/>
          <w:color w:val="FFFFFF"/>
        </w:rPr>
      </w:pPr>
      <w:hyperlink r:id="rId36" w:history="1">
        <w:r w:rsidR="00897596">
          <w:rPr>
            <w:rStyle w:val="Hyperlink"/>
            <w:rFonts w:eastAsia="Times New Roman"/>
            <w:i w:val="0"/>
            <w:iCs w:val="0"/>
            <w:color w:val="FFFFFF"/>
          </w:rPr>
          <w:t>(800) 874-5797</w:t>
        </w:r>
      </w:hyperlink>
    </w:p>
    <w:p w14:paraId="6A86A653" w14:textId="77777777" w:rsidR="00897596" w:rsidRDefault="004A607E" w:rsidP="007E0900">
      <w:pPr>
        <w:pStyle w:val="HTMLAddress"/>
        <w:shd w:val="clear" w:color="auto" w:fill="004B87"/>
        <w:jc w:val="both"/>
        <w:rPr>
          <w:rFonts w:eastAsia="Times New Roman"/>
          <w:i w:val="0"/>
          <w:iCs w:val="0"/>
          <w:color w:val="FFFFFF"/>
        </w:rPr>
      </w:pPr>
      <w:hyperlink r:id="rId37" w:history="1">
        <w:r w:rsidR="00897596">
          <w:rPr>
            <w:rStyle w:val="Hyperlink"/>
            <w:rFonts w:eastAsia="Times New Roman"/>
            <w:i w:val="0"/>
            <w:iCs w:val="0"/>
            <w:color w:val="FFFFFF"/>
          </w:rPr>
          <w:t>(904) 296-9600</w:t>
        </w:r>
      </w:hyperlink>
    </w:p>
    <w:p w14:paraId="4AA7B97C" w14:textId="77777777" w:rsidR="00897596" w:rsidRDefault="00897596" w:rsidP="007E0900">
      <w:pPr>
        <w:jc w:val="both"/>
        <w:rPr>
          <w:lang w:val="en-CA"/>
        </w:rPr>
      </w:pPr>
      <w:r>
        <w:rPr>
          <w:lang w:val="en-CA"/>
        </w:rPr>
        <w:t xml:space="preserve">Patent: </w:t>
      </w:r>
    </w:p>
    <w:p w14:paraId="1F83AE9A" w14:textId="77777777" w:rsidR="00897596" w:rsidRDefault="00897596" w:rsidP="007E0900">
      <w:pPr>
        <w:jc w:val="both"/>
        <w:rPr>
          <w:lang w:val="en-CA"/>
        </w:rPr>
      </w:pPr>
      <w:r w:rsidRPr="004F430B">
        <w:rPr>
          <w:lang w:val="en-CA"/>
        </w:rPr>
        <w:t>https://www.google.com/patents/US9226800</w:t>
      </w:r>
    </w:p>
    <w:p w14:paraId="19CE1AA5" w14:textId="77777777" w:rsidR="00897596" w:rsidRDefault="00897596" w:rsidP="007E0900">
      <w:pPr>
        <w:jc w:val="both"/>
        <w:rPr>
          <w:lang w:val="en-CA"/>
        </w:rPr>
      </w:pPr>
    </w:p>
    <w:p w14:paraId="12E0F779" w14:textId="77777777" w:rsidR="00897596" w:rsidRDefault="00897596" w:rsidP="007E0900">
      <w:pPr>
        <w:jc w:val="both"/>
        <w:rPr>
          <w:lang w:val="en-CA"/>
        </w:rPr>
      </w:pPr>
    </w:p>
    <w:p w14:paraId="5B829407" w14:textId="77777777" w:rsidR="00897596" w:rsidRDefault="00897596" w:rsidP="007E0900">
      <w:pPr>
        <w:jc w:val="both"/>
        <w:rPr>
          <w:lang w:val="en-CA"/>
        </w:rPr>
      </w:pPr>
    </w:p>
    <w:p w14:paraId="3B75BDCA" w14:textId="77777777" w:rsidR="00897596" w:rsidRDefault="00897596" w:rsidP="007E0900">
      <w:pPr>
        <w:jc w:val="both"/>
        <w:rPr>
          <w:lang w:val="en-CA"/>
        </w:rPr>
      </w:pPr>
      <w:r>
        <w:rPr>
          <w:lang w:val="en-CA"/>
        </w:rPr>
        <w:t xml:space="preserve">Steerable Instruments: </w:t>
      </w:r>
    </w:p>
    <w:p w14:paraId="2EFEC1C8" w14:textId="77777777" w:rsidR="00897596" w:rsidRDefault="00897596" w:rsidP="007E0900">
      <w:pPr>
        <w:ind w:left="360"/>
        <w:jc w:val="both"/>
      </w:pPr>
      <w:r>
        <w:t xml:space="preserve">Existing adjustable flexible tool: adjustable laser probe for </w:t>
      </w:r>
      <w:proofErr w:type="spellStart"/>
      <w:r>
        <w:t>vitreoretinal</w:t>
      </w:r>
      <w:proofErr w:type="spellEnd"/>
      <w:r>
        <w:t xml:space="preserve"> surgery </w:t>
      </w:r>
      <w:hyperlink r:id="rId38" w:history="1">
        <w:r w:rsidRPr="00B72A47">
          <w:rPr>
            <w:rStyle w:val="Hyperlink"/>
          </w:rPr>
          <w:t>https://patents.google.com/patent/US7766904B2/en?q=endoprobe&amp;q=adjustable&amp;q=flexible</w:t>
        </w:r>
      </w:hyperlink>
      <w:r>
        <w:t xml:space="preserve"> </w:t>
      </w:r>
    </w:p>
    <w:p w14:paraId="7E5CCF7F" w14:textId="77777777" w:rsidR="00897596" w:rsidRDefault="00897596" w:rsidP="007E0900">
      <w:pPr>
        <w:pStyle w:val="ListParagraph"/>
        <w:numPr>
          <w:ilvl w:val="0"/>
          <w:numId w:val="7"/>
        </w:numPr>
        <w:spacing w:after="200" w:line="276" w:lineRule="auto"/>
        <w:jc w:val="both"/>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14:paraId="49914408" w14:textId="77777777" w:rsidR="00897596" w:rsidRDefault="00897596" w:rsidP="007E0900">
      <w:pPr>
        <w:pStyle w:val="ListParagraph"/>
        <w:numPr>
          <w:ilvl w:val="0"/>
          <w:numId w:val="7"/>
        </w:numPr>
        <w:spacing w:after="200" w:line="276" w:lineRule="auto"/>
        <w:jc w:val="both"/>
      </w:pPr>
      <w:r>
        <w:t>Finger must stay in place to keep the bend</w:t>
      </w:r>
    </w:p>
    <w:p w14:paraId="64EBBB59" w14:textId="77777777" w:rsidR="00897596" w:rsidRDefault="00897596" w:rsidP="007E0900">
      <w:pPr>
        <w:ind w:left="360"/>
        <w:jc w:val="both"/>
      </w:pPr>
      <w:r w:rsidRPr="00471C9D">
        <w:rPr>
          <w:noProof/>
        </w:rPr>
        <w:drawing>
          <wp:inline distT="0" distB="0" distL="0" distR="0" wp14:anchorId="5D362249" wp14:editId="00CE3213">
            <wp:extent cx="3249976" cy="15725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263519" cy="1579110"/>
                    </a:xfrm>
                    <a:prstGeom prst="rect">
                      <a:avLst/>
                    </a:prstGeom>
                  </pic:spPr>
                </pic:pic>
              </a:graphicData>
            </a:graphic>
          </wp:inline>
        </w:drawing>
      </w:r>
    </w:p>
    <w:p w14:paraId="427F3A5F" w14:textId="77777777" w:rsidR="00897596" w:rsidRDefault="00897596" w:rsidP="007E0900">
      <w:pPr>
        <w:ind w:left="360"/>
        <w:jc w:val="both"/>
      </w:pPr>
      <w:r w:rsidRPr="00232DA5">
        <w:rPr>
          <w:noProof/>
        </w:rPr>
        <w:drawing>
          <wp:inline distT="0" distB="0" distL="0" distR="0" wp14:anchorId="0163B76E" wp14:editId="6980B719">
            <wp:extent cx="3249976" cy="12739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254811" cy="1275844"/>
                    </a:xfrm>
                    <a:prstGeom prst="rect">
                      <a:avLst/>
                    </a:prstGeom>
                  </pic:spPr>
                </pic:pic>
              </a:graphicData>
            </a:graphic>
          </wp:inline>
        </w:drawing>
      </w:r>
      <w:r>
        <w:t xml:space="preserve"> </w:t>
      </w:r>
      <w:hyperlink r:id="rId41" w:history="1">
        <w:r w:rsidRPr="00B72A47">
          <w:rPr>
            <w:rStyle w:val="Hyperlink"/>
          </w:rPr>
          <w:t>http://salientmed.com/solution/endoprobe-handpieces/</w:t>
        </w:r>
      </w:hyperlink>
      <w:r>
        <w:t xml:space="preserve"> </w:t>
      </w:r>
    </w:p>
    <w:p w14:paraId="25EF1DB6" w14:textId="77777777" w:rsidR="00897596" w:rsidRDefault="00897596" w:rsidP="007E0900">
      <w:pPr>
        <w:jc w:val="both"/>
        <w:rPr>
          <w:lang w:val="en-CA"/>
        </w:rPr>
      </w:pPr>
    </w:p>
    <w:p w14:paraId="6153A8BB" w14:textId="77777777" w:rsidR="00897596" w:rsidRDefault="00897596" w:rsidP="007E0900">
      <w:pPr>
        <w:jc w:val="both"/>
        <w:rPr>
          <w:lang w:val="en-CA"/>
        </w:rPr>
      </w:pPr>
    </w:p>
    <w:p w14:paraId="617CF110" w14:textId="77777777" w:rsidR="00897596" w:rsidRDefault="00897596" w:rsidP="007E0900">
      <w:pPr>
        <w:jc w:val="both"/>
        <w:rPr>
          <w:lang w:val="en-CA"/>
        </w:rPr>
      </w:pPr>
      <w:r>
        <w:rPr>
          <w:lang w:val="en-CA"/>
        </w:rPr>
        <w:t xml:space="preserve">Manually </w:t>
      </w:r>
      <w:proofErr w:type="spellStart"/>
      <w:r>
        <w:rPr>
          <w:lang w:val="en-CA"/>
        </w:rPr>
        <w:t>engageable</w:t>
      </w:r>
      <w:proofErr w:type="spellEnd"/>
      <w:r>
        <w:rPr>
          <w:lang w:val="en-CA"/>
        </w:rPr>
        <w:t xml:space="preserve"> handle + steerable tip:</w:t>
      </w:r>
    </w:p>
    <w:p w14:paraId="1138D891" w14:textId="77777777" w:rsidR="00897596" w:rsidRDefault="004A607E" w:rsidP="007E0900">
      <w:pPr>
        <w:jc w:val="both"/>
        <w:rPr>
          <w:lang w:val="en-CA"/>
        </w:rPr>
      </w:pPr>
      <w:hyperlink r:id="rId42" w:history="1">
        <w:r w:rsidR="00897596" w:rsidRPr="00B72A47">
          <w:rPr>
            <w:rStyle w:val="Hyperlink"/>
            <w:lang w:val="en-CA"/>
          </w:rPr>
          <w:t>https://www.google.com/patents/US5454827</w:t>
        </w:r>
      </w:hyperlink>
      <w:r w:rsidR="00897596">
        <w:rPr>
          <w:lang w:val="en-CA"/>
        </w:rPr>
        <w:t xml:space="preserve"> </w:t>
      </w:r>
    </w:p>
    <w:p w14:paraId="4CD8FFC7" w14:textId="77777777" w:rsidR="00897596" w:rsidRPr="00893B47" w:rsidRDefault="00897596" w:rsidP="007E0900">
      <w:pPr>
        <w:pStyle w:val="ListParagraph"/>
        <w:numPr>
          <w:ilvl w:val="0"/>
          <w:numId w:val="7"/>
        </w:numPr>
        <w:jc w:val="both"/>
        <w:rPr>
          <w:lang w:val="en-CA"/>
        </w:rPr>
      </w:pPr>
      <w:r>
        <w:rPr>
          <w:lang w:val="en-CA"/>
        </w:rPr>
        <w:lastRenderedPageBreak/>
        <w:t>Pin joints in the tip</w:t>
      </w:r>
    </w:p>
    <w:p w14:paraId="3BD94B9C" w14:textId="77777777" w:rsidR="00897596" w:rsidRDefault="00897596" w:rsidP="007E0900">
      <w:pPr>
        <w:jc w:val="both"/>
        <w:rPr>
          <w:lang w:val="en-CA"/>
        </w:rPr>
      </w:pPr>
      <w:r w:rsidRPr="00893B47">
        <w:rPr>
          <w:noProof/>
        </w:rPr>
        <w:drawing>
          <wp:inline distT="0" distB="0" distL="0" distR="0" wp14:anchorId="09FD3202" wp14:editId="51741B84">
            <wp:extent cx="1595217" cy="2343196"/>
            <wp:effectExtent l="381000" t="0" r="3606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rot="5400000">
                      <a:off x="0" y="0"/>
                      <a:ext cx="1596712" cy="2345392"/>
                    </a:xfrm>
                    <a:prstGeom prst="rect">
                      <a:avLst/>
                    </a:prstGeom>
                  </pic:spPr>
                </pic:pic>
              </a:graphicData>
            </a:graphic>
          </wp:inline>
        </w:drawing>
      </w:r>
      <w:r>
        <w:rPr>
          <w:lang w:val="en-CA"/>
        </w:rPr>
        <w:t xml:space="preserve"> </w:t>
      </w:r>
    </w:p>
    <w:p w14:paraId="1A36831B" w14:textId="77777777" w:rsidR="00897596" w:rsidRDefault="00897596" w:rsidP="007E0900">
      <w:pPr>
        <w:jc w:val="both"/>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14:paraId="385057B5" w14:textId="77777777" w:rsidR="00897596" w:rsidRPr="00893B47" w:rsidRDefault="00897596" w:rsidP="007E0900">
      <w:pPr>
        <w:pStyle w:val="ListParagraph"/>
        <w:numPr>
          <w:ilvl w:val="0"/>
          <w:numId w:val="7"/>
        </w:numPr>
        <w:jc w:val="both"/>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7D419DBB" w14:textId="77777777" w:rsidR="00897596" w:rsidRPr="00893B47" w:rsidRDefault="00897596" w:rsidP="007E0900">
      <w:pPr>
        <w:jc w:val="both"/>
        <w:rPr>
          <w:rFonts w:ascii="Times New Roman" w:eastAsia="Times New Roman" w:hAnsi="Times New Roman" w:cs="Times New Roman"/>
        </w:rPr>
      </w:pPr>
      <w:r w:rsidRPr="00893B47">
        <w:rPr>
          <w:rFonts w:ascii="Times New Roman" w:eastAsia="Times New Roman" w:hAnsi="Times New Roman" w:cs="Times New Roman"/>
          <w:noProof/>
        </w:rPr>
        <w:drawing>
          <wp:inline distT="0" distB="0" distL="0" distR="0" wp14:anchorId="6E5077E8" wp14:editId="20150122">
            <wp:extent cx="2680335" cy="2372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685975" cy="2377203"/>
                    </a:xfrm>
                    <a:prstGeom prst="rect">
                      <a:avLst/>
                    </a:prstGeom>
                  </pic:spPr>
                </pic:pic>
              </a:graphicData>
            </a:graphic>
          </wp:inline>
        </w:drawing>
      </w:r>
    </w:p>
    <w:p w14:paraId="594D0D1D" w14:textId="77777777" w:rsidR="00897596" w:rsidRPr="009D1C5C" w:rsidRDefault="00897596" w:rsidP="007E0900">
      <w:pPr>
        <w:jc w:val="both"/>
        <w:rPr>
          <w:lang w:val="en-CA"/>
        </w:rPr>
      </w:pPr>
      <w:r w:rsidRPr="00893B47">
        <w:rPr>
          <w:noProof/>
        </w:rPr>
        <w:drawing>
          <wp:inline distT="0" distB="0" distL="0" distR="0" wp14:anchorId="60D946F2" wp14:editId="0A83AAB4">
            <wp:extent cx="3023235" cy="2694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025219" cy="2696194"/>
                    </a:xfrm>
                    <a:prstGeom prst="rect">
                      <a:avLst/>
                    </a:prstGeom>
                  </pic:spPr>
                </pic:pic>
              </a:graphicData>
            </a:graphic>
          </wp:inline>
        </w:drawing>
      </w:r>
    </w:p>
    <w:p w14:paraId="7BFCE6E0" w14:textId="77777777" w:rsidR="00897596" w:rsidRDefault="00897596" w:rsidP="007E0900">
      <w:pPr>
        <w:jc w:val="both"/>
      </w:pPr>
    </w:p>
    <w:p w14:paraId="30321B4F" w14:textId="77777777" w:rsidR="00897596" w:rsidRDefault="00890CD1" w:rsidP="007E0900">
      <w:pPr>
        <w:jc w:val="both"/>
      </w:pPr>
      <w:r w:rsidRPr="00890CD1">
        <w:rPr>
          <w:noProof/>
        </w:rPr>
        <w:lastRenderedPageBreak/>
        <w:drawing>
          <wp:inline distT="0" distB="0" distL="0" distR="0" wp14:anchorId="7838675F" wp14:editId="26E29941">
            <wp:extent cx="2519906"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22635" cy="2275762"/>
                    </a:xfrm>
                    <a:prstGeom prst="rect">
                      <a:avLst/>
                    </a:prstGeom>
                  </pic:spPr>
                </pic:pic>
              </a:graphicData>
            </a:graphic>
          </wp:inline>
        </w:drawing>
      </w:r>
    </w:p>
    <w:p w14:paraId="0D4E69F6" w14:textId="77777777" w:rsidR="00355662" w:rsidRDefault="00355662" w:rsidP="007E0900">
      <w:pPr>
        <w:jc w:val="both"/>
      </w:pPr>
      <w:r>
        <w:t>Grace Medical IWGEES Instruments</w:t>
      </w:r>
    </w:p>
    <w:p w14:paraId="1443C80E" w14:textId="77777777" w:rsidR="00AD30F1" w:rsidRDefault="00AD30F1" w:rsidP="007E0900">
      <w:pPr>
        <w:jc w:val="both"/>
      </w:pPr>
    </w:p>
    <w:p w14:paraId="075E71B8" w14:textId="77777777" w:rsidR="00AD30F1" w:rsidRDefault="00AD30F1" w:rsidP="007E0900">
      <w:pPr>
        <w:jc w:val="both"/>
      </w:pPr>
    </w:p>
    <w:p w14:paraId="4D3D4EE6" w14:textId="77777777" w:rsidR="00D662DD" w:rsidRDefault="00D662DD" w:rsidP="007E0900">
      <w:pPr>
        <w:jc w:val="both"/>
      </w:pPr>
      <w:r>
        <w:t>Stryker ultrasonic aspirator</w:t>
      </w:r>
    </w:p>
    <w:p w14:paraId="4408AA17" w14:textId="77777777" w:rsidR="00D662DD" w:rsidRDefault="00D662DD" w:rsidP="007E0900">
      <w:pPr>
        <w:jc w:val="both"/>
      </w:pPr>
    </w:p>
    <w:p w14:paraId="1B721AB6" w14:textId="77777777" w:rsidR="00D662DD" w:rsidRDefault="00D662DD" w:rsidP="007E0900">
      <w:pPr>
        <w:jc w:val="both"/>
      </w:pPr>
      <w:proofErr w:type="spellStart"/>
      <w:r w:rsidRPr="00D662DD">
        <w:t>Piezosurgery</w:t>
      </w:r>
      <w:proofErr w:type="spellEnd"/>
    </w:p>
    <w:p w14:paraId="0377703E" w14:textId="77777777" w:rsidR="00D662DD" w:rsidRDefault="00D662DD" w:rsidP="007E0900">
      <w:pPr>
        <w:jc w:val="both"/>
      </w:pPr>
    </w:p>
    <w:p w14:paraId="1819AFE0" w14:textId="77777777" w:rsidR="00890CD1" w:rsidRDefault="00D662DD" w:rsidP="007E0900">
      <w:pPr>
        <w:pStyle w:val="ListParagraph"/>
        <w:numPr>
          <w:ilvl w:val="0"/>
          <w:numId w:val="7"/>
        </w:numPr>
        <w:jc w:val="both"/>
      </w:pPr>
      <w:r>
        <w:t>Overview of existing tools from “</w:t>
      </w:r>
      <w:r w:rsidRPr="00D662DD">
        <w:t>Instrumentation and Technologies in Endoscopic Ear Surgery</w:t>
      </w:r>
      <w:r>
        <w:t>”</w:t>
      </w:r>
    </w:p>
    <w:p w14:paraId="2C7CE471" w14:textId="77777777" w:rsidR="00D662DD" w:rsidRDefault="00D662DD" w:rsidP="007E0900">
      <w:pPr>
        <w:pStyle w:val="ListParagraph"/>
        <w:numPr>
          <w:ilvl w:val="0"/>
          <w:numId w:val="7"/>
        </w:numPr>
        <w:jc w:val="both"/>
      </w:pPr>
    </w:p>
    <w:p w14:paraId="4E548224" w14:textId="77777777" w:rsidR="00890CD1" w:rsidRDefault="00890CD1" w:rsidP="007E0900">
      <w:pPr>
        <w:jc w:val="both"/>
      </w:pPr>
    </w:p>
    <w:p w14:paraId="5F59F702" w14:textId="77777777" w:rsidR="009A1118" w:rsidRDefault="009A1118" w:rsidP="007E0900">
      <w:pPr>
        <w:jc w:val="both"/>
        <w:rPr>
          <w:lang w:val="en-CA"/>
        </w:rPr>
      </w:pPr>
    </w:p>
    <w:p w14:paraId="1965EF0E" w14:textId="77777777" w:rsidR="009A1118" w:rsidRDefault="009A1118" w:rsidP="007E0900">
      <w:pPr>
        <w:pStyle w:val="Heading1"/>
        <w:jc w:val="both"/>
        <w:rPr>
          <w:lang w:val="en-CA"/>
        </w:rPr>
      </w:pPr>
      <w:r>
        <w:rPr>
          <w:lang w:val="en-CA"/>
        </w:rPr>
        <w:t>Objectives/Hypotheses</w:t>
      </w:r>
    </w:p>
    <w:p w14:paraId="7690B211" w14:textId="77777777" w:rsidR="00313130" w:rsidRDefault="00313130" w:rsidP="007E0900">
      <w:pPr>
        <w:jc w:val="both"/>
        <w:rPr>
          <w:lang w:val="en-CA"/>
        </w:rPr>
      </w:pPr>
    </w:p>
    <w:p w14:paraId="280C290B" w14:textId="77777777" w:rsidR="003A42A5" w:rsidRDefault="00313130" w:rsidP="007E090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w:t>
      </w:r>
      <w:r w:rsidR="003A42A5">
        <w:t>, saving hospital time and resources as well as reducing patient recovery time</w:t>
      </w:r>
      <w:r>
        <w:t xml:space="preserve">. </w:t>
      </w:r>
    </w:p>
    <w:p w14:paraId="758F5001" w14:textId="77777777" w:rsidR="00732080" w:rsidRDefault="00732080" w:rsidP="007E0900">
      <w:pPr>
        <w:jc w:val="both"/>
      </w:pPr>
    </w:p>
    <w:p w14:paraId="15FD1B5F" w14:textId="77777777" w:rsidR="00732080" w:rsidRDefault="00313130" w:rsidP="007E0900">
      <w:pPr>
        <w:jc w:val="both"/>
      </w:pPr>
      <w:r>
        <w:t>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w:t>
      </w:r>
    </w:p>
    <w:p w14:paraId="2A0FB94B" w14:textId="77777777" w:rsidR="00313130" w:rsidRPr="00313130" w:rsidRDefault="00732080" w:rsidP="007E0900">
      <w:pPr>
        <w:jc w:val="both"/>
      </w:pPr>
      <w:r>
        <w:t xml:space="preserve">To do this, the project is composed of two phases: phase one is the needs analysis study which surveyed experienced </w:t>
      </w:r>
      <w:proofErr w:type="spellStart"/>
      <w:r>
        <w:t>otologists</w:t>
      </w:r>
      <w:proofErr w:type="spellEnd"/>
      <w:r>
        <w:t xml:space="preserve"> about instruments they would like to be developed and phase two is developing and testing a prototype instrument. </w:t>
      </w:r>
      <w:r w:rsidR="00313130">
        <w:t xml:space="preserve"> </w:t>
      </w:r>
    </w:p>
    <w:p w14:paraId="38444B69" w14:textId="77777777" w:rsidR="00313130" w:rsidRDefault="00313130" w:rsidP="007E0900">
      <w:pPr>
        <w:jc w:val="both"/>
        <w:rPr>
          <w:lang w:val="en-CA"/>
        </w:rPr>
      </w:pPr>
    </w:p>
    <w:p w14:paraId="2F0DDAD4" w14:textId="77777777" w:rsidR="00E42506" w:rsidRDefault="00E42506" w:rsidP="007E0900">
      <w:pPr>
        <w:jc w:val="both"/>
        <w:rPr>
          <w:lang w:val="en-CA"/>
        </w:rPr>
      </w:pPr>
    </w:p>
    <w:p w14:paraId="4190CF22" w14:textId="77777777" w:rsidR="00E42506" w:rsidRDefault="00E42506" w:rsidP="007E0900">
      <w:pPr>
        <w:jc w:val="both"/>
      </w:pPr>
      <w:r w:rsidRPr="00595D46">
        <w:t xml:space="preserve">We hypothesize that </w:t>
      </w:r>
      <w:proofErr w:type="spellStart"/>
      <w:r w:rsidRPr="00595D46">
        <w:t>otologists</w:t>
      </w:r>
      <w:proofErr w:type="spellEnd"/>
      <w:r w:rsidRPr="00595D46">
        <w:t xml:space="preserve"> need better instrumentation to facilitate specific challenges posed by TEES. Further, we hypothesize that </w:t>
      </w:r>
      <w:proofErr w:type="spellStart"/>
      <w:r w:rsidRPr="00595D46">
        <w:t>otologists</w:t>
      </w:r>
      <w:proofErr w:type="spellEnd"/>
      <w:r w:rsidRPr="00595D46">
        <w:t xml:space="preserve"> performing greater proportions of </w:t>
      </w:r>
      <w:r w:rsidRPr="00595D46">
        <w:lastRenderedPageBreak/>
        <w:t>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6B671634" w14:textId="77777777" w:rsidR="00E42506" w:rsidRDefault="00E42506" w:rsidP="007E0900">
      <w:pPr>
        <w:jc w:val="both"/>
        <w:rPr>
          <w:lang w:val="en-CA"/>
        </w:rPr>
      </w:pPr>
    </w:p>
    <w:p w14:paraId="6CCBB456" w14:textId="77777777" w:rsidR="00313130" w:rsidRDefault="00313130" w:rsidP="007E0900">
      <w:pPr>
        <w:pStyle w:val="Heading2"/>
        <w:jc w:val="both"/>
      </w:pPr>
      <w:r w:rsidRPr="00007EB9">
        <w:t xml:space="preserve">Phase 1: Understanding the Needs of Endoscopic Ear Surgeons </w:t>
      </w:r>
    </w:p>
    <w:p w14:paraId="5DD2335D" w14:textId="77777777" w:rsidR="00313130" w:rsidRDefault="00313130" w:rsidP="007E0900">
      <w:pPr>
        <w:jc w:val="both"/>
      </w:pPr>
    </w:p>
    <w:p w14:paraId="640954D1" w14:textId="77777777" w:rsidR="009A1118" w:rsidRDefault="00732080" w:rsidP="007E0900">
      <w:pPr>
        <w:jc w:val="both"/>
        <w:rPr>
          <w:lang w:val="en-CA"/>
        </w:rPr>
      </w:pPr>
      <w:r>
        <w:rPr>
          <w:lang w:val="en-CA"/>
        </w:rPr>
        <w:t>&lt;&lt;insert Needs Analysis Paper&gt;&gt;</w:t>
      </w:r>
    </w:p>
    <w:p w14:paraId="5507D48E" w14:textId="77777777" w:rsidR="00732080" w:rsidRDefault="00732080" w:rsidP="007E0900">
      <w:pPr>
        <w:jc w:val="both"/>
        <w:rPr>
          <w:lang w:val="en-CA"/>
        </w:rPr>
      </w:pPr>
      <w:r>
        <w:rPr>
          <w:lang w:val="en-CA"/>
        </w:rPr>
        <w:t xml:space="preserve">The needs analysis study will be submitted to the Journal: Otology and </w:t>
      </w:r>
      <w:proofErr w:type="spellStart"/>
      <w:r>
        <w:rPr>
          <w:lang w:val="en-CA"/>
        </w:rPr>
        <w:t>Neurotology</w:t>
      </w:r>
      <w:proofErr w:type="spellEnd"/>
      <w:r>
        <w:rPr>
          <w:lang w:val="en-CA"/>
        </w:rPr>
        <w:t xml:space="preserve">. </w:t>
      </w:r>
    </w:p>
    <w:p w14:paraId="28722461" w14:textId="77777777" w:rsidR="009A1118" w:rsidRDefault="009A1118" w:rsidP="007E0900">
      <w:pPr>
        <w:jc w:val="both"/>
        <w:rPr>
          <w:lang w:val="en-CA"/>
        </w:rPr>
      </w:pPr>
    </w:p>
    <w:p w14:paraId="6349CAF1" w14:textId="4473244D" w:rsidR="00CB2919" w:rsidRDefault="00CB2919" w:rsidP="007E0900">
      <w:pPr>
        <w:pStyle w:val="Heading2"/>
        <w:jc w:val="both"/>
        <w:rPr>
          <w:lang w:val="en-CA"/>
        </w:rPr>
      </w:pPr>
      <w:r>
        <w:rPr>
          <w:lang w:val="en-CA"/>
        </w:rPr>
        <w:t xml:space="preserve">Phase 2: Prototype Development and Testing: </w:t>
      </w:r>
    </w:p>
    <w:p w14:paraId="1044896C" w14:textId="77777777" w:rsidR="00CB2919" w:rsidRPr="00CB2919" w:rsidRDefault="00CB2919" w:rsidP="007E0900">
      <w:pPr>
        <w:jc w:val="both"/>
      </w:pPr>
    </w:p>
    <w:p w14:paraId="628E9DFC" w14:textId="77777777" w:rsidR="009A1118" w:rsidRDefault="00860AE5" w:rsidP="007E0900">
      <w:pPr>
        <w:jc w:val="both"/>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144FBBE5" w14:textId="77777777" w:rsidR="00860AE5" w:rsidRDefault="00860AE5" w:rsidP="007E0900">
      <w:pPr>
        <w:jc w:val="both"/>
        <w:rPr>
          <w:lang w:val="en-CA"/>
        </w:rPr>
      </w:pPr>
    </w:p>
    <w:p w14:paraId="51E7F085" w14:textId="77777777" w:rsidR="00860AE5" w:rsidRDefault="00860AE5" w:rsidP="007E0900">
      <w:pPr>
        <w:jc w:val="both"/>
        <w:rPr>
          <w:lang w:val="en-CA"/>
        </w:rPr>
      </w:pPr>
      <w:r>
        <w:rPr>
          <w:lang w:val="en-CA"/>
        </w:rPr>
        <w:t xml:space="preserve">Requirements: </w:t>
      </w:r>
    </w:p>
    <w:p w14:paraId="4A02FE39" w14:textId="77777777" w:rsidR="00860AE5" w:rsidRDefault="00860AE5" w:rsidP="007E0900">
      <w:pPr>
        <w:jc w:val="both"/>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02F59AF7" w14:textId="77777777" w:rsidTr="00860AE5">
        <w:tc>
          <w:tcPr>
            <w:tcW w:w="3594" w:type="dxa"/>
          </w:tcPr>
          <w:p w14:paraId="6FDFBDBA" w14:textId="77777777" w:rsidR="00860AE5" w:rsidRDefault="00860AE5" w:rsidP="007E0900">
            <w:pPr>
              <w:jc w:val="both"/>
              <w:rPr>
                <w:lang w:val="en-CA"/>
              </w:rPr>
            </w:pPr>
            <w:r>
              <w:rPr>
                <w:lang w:val="en-CA"/>
              </w:rPr>
              <w:t xml:space="preserve">Requirements: </w:t>
            </w:r>
          </w:p>
        </w:tc>
        <w:tc>
          <w:tcPr>
            <w:tcW w:w="1901" w:type="dxa"/>
          </w:tcPr>
          <w:p w14:paraId="757E6D6C" w14:textId="77777777" w:rsidR="00860AE5" w:rsidRDefault="00860AE5" w:rsidP="007E0900">
            <w:pPr>
              <w:jc w:val="both"/>
              <w:rPr>
                <w:lang w:val="en-CA"/>
              </w:rPr>
            </w:pPr>
            <w:r>
              <w:rPr>
                <w:lang w:val="en-CA"/>
              </w:rPr>
              <w:t>Metric:</w:t>
            </w:r>
          </w:p>
        </w:tc>
        <w:tc>
          <w:tcPr>
            <w:tcW w:w="250" w:type="dxa"/>
          </w:tcPr>
          <w:p w14:paraId="0E38B4F5" w14:textId="77777777" w:rsidR="00860AE5" w:rsidRDefault="00860AE5" w:rsidP="007E0900">
            <w:pPr>
              <w:jc w:val="both"/>
              <w:rPr>
                <w:lang w:val="en-CA"/>
              </w:rPr>
            </w:pPr>
          </w:p>
        </w:tc>
        <w:tc>
          <w:tcPr>
            <w:tcW w:w="1915" w:type="dxa"/>
          </w:tcPr>
          <w:p w14:paraId="3082E40F" w14:textId="77777777" w:rsidR="00860AE5" w:rsidRDefault="00860AE5" w:rsidP="007E0900">
            <w:pPr>
              <w:jc w:val="both"/>
              <w:rPr>
                <w:lang w:val="en-CA"/>
              </w:rPr>
            </w:pPr>
          </w:p>
        </w:tc>
        <w:tc>
          <w:tcPr>
            <w:tcW w:w="1916" w:type="dxa"/>
          </w:tcPr>
          <w:p w14:paraId="2873F11D" w14:textId="77777777" w:rsidR="00860AE5" w:rsidRDefault="00860AE5" w:rsidP="007E0900">
            <w:pPr>
              <w:jc w:val="both"/>
              <w:rPr>
                <w:lang w:val="en-CA"/>
              </w:rPr>
            </w:pPr>
          </w:p>
        </w:tc>
      </w:tr>
      <w:tr w:rsidR="00860AE5" w14:paraId="6604A863" w14:textId="77777777" w:rsidTr="00860AE5">
        <w:tc>
          <w:tcPr>
            <w:tcW w:w="9576" w:type="dxa"/>
            <w:gridSpan w:val="5"/>
            <w:shd w:val="clear" w:color="auto" w:fill="E7E6E6" w:themeFill="background2"/>
          </w:tcPr>
          <w:p w14:paraId="23469667" w14:textId="77777777" w:rsidR="00860AE5" w:rsidRDefault="00860AE5" w:rsidP="007E0900">
            <w:pPr>
              <w:jc w:val="both"/>
              <w:rPr>
                <w:lang w:val="en-CA"/>
              </w:rPr>
            </w:pPr>
            <w:r>
              <w:rPr>
                <w:lang w:val="en-CA"/>
              </w:rPr>
              <w:t xml:space="preserve">Functional Requirements: </w:t>
            </w:r>
          </w:p>
        </w:tc>
      </w:tr>
      <w:tr w:rsidR="00860AE5" w14:paraId="34C65733" w14:textId="77777777" w:rsidTr="00860AE5">
        <w:tc>
          <w:tcPr>
            <w:tcW w:w="3594" w:type="dxa"/>
          </w:tcPr>
          <w:p w14:paraId="5BBCCCEF" w14:textId="77777777" w:rsidR="00860AE5" w:rsidRPr="00860AE5" w:rsidRDefault="00860AE5" w:rsidP="007E0900">
            <w:pPr>
              <w:jc w:val="both"/>
              <w:rPr>
                <w:lang w:val="en-CA"/>
              </w:rPr>
            </w:pPr>
            <w:r w:rsidRPr="00860AE5">
              <w:rPr>
                <w:lang w:val="en-CA"/>
              </w:rPr>
              <w:t>Reach areas visualized by the endoscope</w:t>
            </w:r>
          </w:p>
          <w:p w14:paraId="750EC709" w14:textId="77777777" w:rsidR="00860AE5" w:rsidRDefault="00860AE5" w:rsidP="007E0900">
            <w:pPr>
              <w:jc w:val="both"/>
              <w:rPr>
                <w:lang w:val="en-CA"/>
              </w:rPr>
            </w:pPr>
          </w:p>
        </w:tc>
        <w:tc>
          <w:tcPr>
            <w:tcW w:w="1901" w:type="dxa"/>
          </w:tcPr>
          <w:p w14:paraId="52F698C8" w14:textId="77777777" w:rsidR="00860AE5" w:rsidRDefault="00860AE5" w:rsidP="007E0900">
            <w:pPr>
              <w:jc w:val="both"/>
              <w:rPr>
                <w:lang w:val="en-CA"/>
              </w:rPr>
            </w:pPr>
            <w:r>
              <w:rPr>
                <w:lang w:val="en-CA"/>
              </w:rPr>
              <w:t>PASS/FAIL</w:t>
            </w:r>
          </w:p>
        </w:tc>
        <w:tc>
          <w:tcPr>
            <w:tcW w:w="250" w:type="dxa"/>
          </w:tcPr>
          <w:p w14:paraId="59501BE1" w14:textId="77777777" w:rsidR="00860AE5" w:rsidRDefault="00860AE5" w:rsidP="007E0900">
            <w:pPr>
              <w:jc w:val="both"/>
              <w:rPr>
                <w:lang w:val="en-CA"/>
              </w:rPr>
            </w:pPr>
          </w:p>
        </w:tc>
        <w:tc>
          <w:tcPr>
            <w:tcW w:w="1915" w:type="dxa"/>
          </w:tcPr>
          <w:p w14:paraId="714A5DCD" w14:textId="77777777" w:rsidR="00860AE5" w:rsidRDefault="00860AE5" w:rsidP="007E0900">
            <w:pPr>
              <w:jc w:val="both"/>
              <w:rPr>
                <w:lang w:val="en-CA"/>
              </w:rPr>
            </w:pPr>
          </w:p>
        </w:tc>
        <w:tc>
          <w:tcPr>
            <w:tcW w:w="1916" w:type="dxa"/>
          </w:tcPr>
          <w:p w14:paraId="4CFD8439" w14:textId="77777777" w:rsidR="00860AE5" w:rsidRDefault="00860AE5" w:rsidP="007E0900">
            <w:pPr>
              <w:jc w:val="both"/>
              <w:rPr>
                <w:lang w:val="en-CA"/>
              </w:rPr>
            </w:pPr>
          </w:p>
        </w:tc>
      </w:tr>
      <w:tr w:rsidR="00860AE5" w14:paraId="6469EB23" w14:textId="77777777" w:rsidTr="00860AE5">
        <w:tc>
          <w:tcPr>
            <w:tcW w:w="3594" w:type="dxa"/>
          </w:tcPr>
          <w:p w14:paraId="380C06DC" w14:textId="77777777" w:rsidR="00860AE5" w:rsidRPr="006733B2" w:rsidRDefault="00860AE5" w:rsidP="007E0900">
            <w:pPr>
              <w:jc w:val="both"/>
            </w:pPr>
            <w:r w:rsidRPr="00860AE5">
              <w:rPr>
                <w:lang w:val="en-CA"/>
              </w:rPr>
              <w:t>Reach hard-to-reach areas such as the sinus tympani, boundaries of the antrum</w:t>
            </w:r>
          </w:p>
        </w:tc>
        <w:tc>
          <w:tcPr>
            <w:tcW w:w="1901" w:type="dxa"/>
          </w:tcPr>
          <w:p w14:paraId="406FFCC4" w14:textId="77777777" w:rsidR="00860AE5" w:rsidRDefault="00860AE5" w:rsidP="007E0900">
            <w:pPr>
              <w:jc w:val="both"/>
              <w:rPr>
                <w:lang w:val="en-CA"/>
              </w:rPr>
            </w:pPr>
            <w:r>
              <w:rPr>
                <w:lang w:val="en-CA"/>
              </w:rPr>
              <w:t>PASS/FAIL</w:t>
            </w:r>
          </w:p>
        </w:tc>
        <w:tc>
          <w:tcPr>
            <w:tcW w:w="250" w:type="dxa"/>
          </w:tcPr>
          <w:p w14:paraId="2340B2B0" w14:textId="77777777" w:rsidR="00860AE5" w:rsidRDefault="00860AE5" w:rsidP="007E0900">
            <w:pPr>
              <w:jc w:val="both"/>
              <w:rPr>
                <w:lang w:val="en-CA"/>
              </w:rPr>
            </w:pPr>
          </w:p>
        </w:tc>
        <w:tc>
          <w:tcPr>
            <w:tcW w:w="1915" w:type="dxa"/>
          </w:tcPr>
          <w:p w14:paraId="0413C85B" w14:textId="77777777" w:rsidR="00860AE5" w:rsidRDefault="00860AE5" w:rsidP="007E0900">
            <w:pPr>
              <w:jc w:val="both"/>
              <w:rPr>
                <w:lang w:val="en-CA"/>
              </w:rPr>
            </w:pPr>
          </w:p>
        </w:tc>
        <w:tc>
          <w:tcPr>
            <w:tcW w:w="1916" w:type="dxa"/>
          </w:tcPr>
          <w:p w14:paraId="05FA0A4D" w14:textId="77777777" w:rsidR="00860AE5" w:rsidRDefault="00860AE5" w:rsidP="007E0900">
            <w:pPr>
              <w:jc w:val="both"/>
              <w:rPr>
                <w:lang w:val="en-CA"/>
              </w:rPr>
            </w:pPr>
          </w:p>
        </w:tc>
      </w:tr>
      <w:tr w:rsidR="002C4FF8" w14:paraId="3B1B6292" w14:textId="77777777" w:rsidTr="00860AE5">
        <w:tc>
          <w:tcPr>
            <w:tcW w:w="3594" w:type="dxa"/>
          </w:tcPr>
          <w:p w14:paraId="4E6E7C46" w14:textId="77777777" w:rsidR="002C4FF8" w:rsidRPr="00860AE5" w:rsidRDefault="002C4FF8" w:rsidP="007E0900">
            <w:pPr>
              <w:jc w:val="both"/>
              <w:rPr>
                <w:lang w:val="en-CA"/>
              </w:rPr>
            </w:pPr>
            <w:r>
              <w:rPr>
                <w:lang w:val="en-CA"/>
              </w:rPr>
              <w:t>Tip stiffness</w:t>
            </w:r>
          </w:p>
        </w:tc>
        <w:tc>
          <w:tcPr>
            <w:tcW w:w="1901" w:type="dxa"/>
          </w:tcPr>
          <w:p w14:paraId="7FA26C1B" w14:textId="77777777" w:rsidR="002C4FF8" w:rsidRDefault="002C4FF8" w:rsidP="007E0900">
            <w:pPr>
              <w:jc w:val="both"/>
              <w:rPr>
                <w:lang w:val="en-CA"/>
              </w:rPr>
            </w:pPr>
          </w:p>
        </w:tc>
        <w:tc>
          <w:tcPr>
            <w:tcW w:w="250" w:type="dxa"/>
          </w:tcPr>
          <w:p w14:paraId="151A507B" w14:textId="77777777" w:rsidR="002C4FF8" w:rsidRDefault="002C4FF8" w:rsidP="007E0900">
            <w:pPr>
              <w:jc w:val="both"/>
              <w:rPr>
                <w:lang w:val="en-CA"/>
              </w:rPr>
            </w:pPr>
          </w:p>
        </w:tc>
        <w:tc>
          <w:tcPr>
            <w:tcW w:w="1915" w:type="dxa"/>
          </w:tcPr>
          <w:p w14:paraId="2D8E3E26" w14:textId="77777777" w:rsidR="002C4FF8" w:rsidRDefault="002C4FF8" w:rsidP="007E0900">
            <w:pPr>
              <w:jc w:val="both"/>
              <w:rPr>
                <w:lang w:val="en-CA"/>
              </w:rPr>
            </w:pPr>
          </w:p>
        </w:tc>
        <w:tc>
          <w:tcPr>
            <w:tcW w:w="1916" w:type="dxa"/>
          </w:tcPr>
          <w:p w14:paraId="44F30BE0" w14:textId="77777777" w:rsidR="002C4FF8" w:rsidRDefault="002C4FF8" w:rsidP="007E0900">
            <w:pPr>
              <w:jc w:val="both"/>
              <w:rPr>
                <w:lang w:val="en-CA"/>
              </w:rPr>
            </w:pPr>
          </w:p>
        </w:tc>
      </w:tr>
      <w:tr w:rsidR="002C4FF8" w14:paraId="301B87DD" w14:textId="77777777" w:rsidTr="00860AE5">
        <w:tc>
          <w:tcPr>
            <w:tcW w:w="3594" w:type="dxa"/>
          </w:tcPr>
          <w:p w14:paraId="24A15ED8" w14:textId="77777777" w:rsidR="002C4FF8" w:rsidRDefault="002C4FF8" w:rsidP="007E0900">
            <w:pPr>
              <w:jc w:val="both"/>
              <w:rPr>
                <w:lang w:val="en-CA"/>
              </w:rPr>
            </w:pPr>
            <w:r>
              <w:rPr>
                <w:lang w:val="en-CA"/>
              </w:rPr>
              <w:t>Tip reachability</w:t>
            </w:r>
          </w:p>
        </w:tc>
        <w:tc>
          <w:tcPr>
            <w:tcW w:w="1901" w:type="dxa"/>
          </w:tcPr>
          <w:p w14:paraId="5DC05C35" w14:textId="77777777" w:rsidR="002C4FF8" w:rsidRDefault="002C4FF8" w:rsidP="007E0900">
            <w:pPr>
              <w:jc w:val="both"/>
              <w:rPr>
                <w:lang w:val="en-CA"/>
              </w:rPr>
            </w:pPr>
          </w:p>
        </w:tc>
        <w:tc>
          <w:tcPr>
            <w:tcW w:w="250" w:type="dxa"/>
          </w:tcPr>
          <w:p w14:paraId="379E51FE" w14:textId="77777777" w:rsidR="002C4FF8" w:rsidRDefault="002C4FF8" w:rsidP="007E0900">
            <w:pPr>
              <w:jc w:val="both"/>
              <w:rPr>
                <w:lang w:val="en-CA"/>
              </w:rPr>
            </w:pPr>
          </w:p>
        </w:tc>
        <w:tc>
          <w:tcPr>
            <w:tcW w:w="1915" w:type="dxa"/>
          </w:tcPr>
          <w:p w14:paraId="4FBC56F6" w14:textId="77777777" w:rsidR="002C4FF8" w:rsidRDefault="002C4FF8" w:rsidP="007E0900">
            <w:pPr>
              <w:jc w:val="both"/>
              <w:rPr>
                <w:lang w:val="en-CA"/>
              </w:rPr>
            </w:pPr>
          </w:p>
        </w:tc>
        <w:tc>
          <w:tcPr>
            <w:tcW w:w="1916" w:type="dxa"/>
          </w:tcPr>
          <w:p w14:paraId="07610578" w14:textId="77777777" w:rsidR="002C4FF8" w:rsidRDefault="002C4FF8" w:rsidP="007E0900">
            <w:pPr>
              <w:jc w:val="both"/>
              <w:rPr>
                <w:lang w:val="en-CA"/>
              </w:rPr>
            </w:pPr>
          </w:p>
        </w:tc>
      </w:tr>
      <w:tr w:rsidR="00860AE5" w14:paraId="1D0269A3" w14:textId="77777777" w:rsidTr="00860AE5">
        <w:tc>
          <w:tcPr>
            <w:tcW w:w="9576" w:type="dxa"/>
            <w:gridSpan w:val="5"/>
            <w:shd w:val="clear" w:color="auto" w:fill="E7E6E6" w:themeFill="background2"/>
          </w:tcPr>
          <w:p w14:paraId="2B37F6C3" w14:textId="77777777" w:rsidR="00860AE5" w:rsidRDefault="00860AE5" w:rsidP="007E0900">
            <w:pPr>
              <w:jc w:val="both"/>
              <w:rPr>
                <w:lang w:val="en-CA"/>
              </w:rPr>
            </w:pPr>
            <w:r>
              <w:rPr>
                <w:lang w:val="en-CA"/>
              </w:rPr>
              <w:t>User Requirements (Criteria):</w:t>
            </w:r>
          </w:p>
        </w:tc>
      </w:tr>
      <w:tr w:rsidR="00860AE5" w14:paraId="657A23FD" w14:textId="77777777" w:rsidTr="00860AE5">
        <w:tc>
          <w:tcPr>
            <w:tcW w:w="3594" w:type="dxa"/>
          </w:tcPr>
          <w:p w14:paraId="009B610B" w14:textId="77777777" w:rsidR="00860AE5" w:rsidRPr="006733B2" w:rsidRDefault="00860AE5" w:rsidP="007E0900">
            <w:pPr>
              <w:jc w:val="both"/>
            </w:pPr>
            <w:r w:rsidRPr="00860AE5">
              <w:rPr>
                <w:lang w:val="en-CA"/>
              </w:rPr>
              <w:t xml:space="preserve">Easy to control </w:t>
            </w:r>
            <w:r w:rsidR="000E07F9">
              <w:rPr>
                <w:lang w:val="en-CA"/>
              </w:rPr>
              <w:t>(grip and ergonomics of handle)</w:t>
            </w:r>
          </w:p>
        </w:tc>
        <w:tc>
          <w:tcPr>
            <w:tcW w:w="1901" w:type="dxa"/>
          </w:tcPr>
          <w:p w14:paraId="63E699C4" w14:textId="77777777" w:rsidR="00860AE5" w:rsidRDefault="00860AE5" w:rsidP="007E0900">
            <w:pPr>
              <w:jc w:val="both"/>
              <w:rPr>
                <w:lang w:val="en-CA"/>
              </w:rPr>
            </w:pPr>
            <w:r>
              <w:rPr>
                <w:lang w:val="en-CA"/>
              </w:rPr>
              <w:t>Surgeon feedback (rating)</w:t>
            </w:r>
          </w:p>
        </w:tc>
        <w:tc>
          <w:tcPr>
            <w:tcW w:w="250" w:type="dxa"/>
          </w:tcPr>
          <w:p w14:paraId="20A5EBF1" w14:textId="77777777" w:rsidR="00860AE5" w:rsidRDefault="00860AE5" w:rsidP="007E0900">
            <w:pPr>
              <w:jc w:val="both"/>
              <w:rPr>
                <w:lang w:val="en-CA"/>
              </w:rPr>
            </w:pPr>
          </w:p>
        </w:tc>
        <w:tc>
          <w:tcPr>
            <w:tcW w:w="1915" w:type="dxa"/>
          </w:tcPr>
          <w:p w14:paraId="18594589" w14:textId="77777777" w:rsidR="00860AE5" w:rsidRDefault="00860AE5" w:rsidP="007E0900">
            <w:pPr>
              <w:jc w:val="both"/>
              <w:rPr>
                <w:lang w:val="en-CA"/>
              </w:rPr>
            </w:pPr>
          </w:p>
        </w:tc>
        <w:tc>
          <w:tcPr>
            <w:tcW w:w="1916" w:type="dxa"/>
          </w:tcPr>
          <w:p w14:paraId="33CD4919" w14:textId="77777777" w:rsidR="00860AE5" w:rsidRDefault="00860AE5" w:rsidP="007E0900">
            <w:pPr>
              <w:jc w:val="both"/>
              <w:rPr>
                <w:lang w:val="en-CA"/>
              </w:rPr>
            </w:pPr>
          </w:p>
        </w:tc>
      </w:tr>
      <w:tr w:rsidR="00860AE5" w14:paraId="4885CA91" w14:textId="77777777" w:rsidTr="00860AE5">
        <w:tc>
          <w:tcPr>
            <w:tcW w:w="3594" w:type="dxa"/>
          </w:tcPr>
          <w:p w14:paraId="19C38DEF" w14:textId="77777777" w:rsidR="00860AE5" w:rsidRPr="006733B2" w:rsidRDefault="00860AE5" w:rsidP="007E0900">
            <w:pPr>
              <w:jc w:val="both"/>
            </w:pPr>
            <w:r w:rsidRPr="00860AE5">
              <w:rPr>
                <w:lang w:val="en-CA"/>
              </w:rPr>
              <w:t>Easy to use</w:t>
            </w:r>
            <w:r w:rsidR="000E07F9">
              <w:rPr>
                <w:lang w:val="en-CA"/>
              </w:rPr>
              <w:t xml:space="preserve"> (grip and ergonomics of handle)</w:t>
            </w:r>
          </w:p>
        </w:tc>
        <w:tc>
          <w:tcPr>
            <w:tcW w:w="1901" w:type="dxa"/>
          </w:tcPr>
          <w:p w14:paraId="7E28C850" w14:textId="77777777" w:rsidR="00860AE5" w:rsidRDefault="00860AE5" w:rsidP="007E0900">
            <w:pPr>
              <w:jc w:val="both"/>
              <w:rPr>
                <w:lang w:val="en-CA"/>
              </w:rPr>
            </w:pPr>
            <w:r>
              <w:rPr>
                <w:lang w:val="en-CA"/>
              </w:rPr>
              <w:t>Surgeon feedback (rating)</w:t>
            </w:r>
          </w:p>
        </w:tc>
        <w:tc>
          <w:tcPr>
            <w:tcW w:w="250" w:type="dxa"/>
          </w:tcPr>
          <w:p w14:paraId="7D9991A1" w14:textId="77777777" w:rsidR="00860AE5" w:rsidRDefault="00860AE5" w:rsidP="007E0900">
            <w:pPr>
              <w:jc w:val="both"/>
              <w:rPr>
                <w:lang w:val="en-CA"/>
              </w:rPr>
            </w:pPr>
          </w:p>
        </w:tc>
        <w:tc>
          <w:tcPr>
            <w:tcW w:w="1915" w:type="dxa"/>
          </w:tcPr>
          <w:p w14:paraId="0774D556" w14:textId="77777777" w:rsidR="00860AE5" w:rsidRDefault="00860AE5" w:rsidP="007E0900">
            <w:pPr>
              <w:jc w:val="both"/>
              <w:rPr>
                <w:lang w:val="en-CA"/>
              </w:rPr>
            </w:pPr>
          </w:p>
        </w:tc>
        <w:tc>
          <w:tcPr>
            <w:tcW w:w="1916" w:type="dxa"/>
          </w:tcPr>
          <w:p w14:paraId="282903DC" w14:textId="77777777" w:rsidR="00860AE5" w:rsidRDefault="00860AE5" w:rsidP="007E0900">
            <w:pPr>
              <w:jc w:val="both"/>
              <w:rPr>
                <w:lang w:val="en-CA"/>
              </w:rPr>
            </w:pPr>
          </w:p>
        </w:tc>
      </w:tr>
      <w:tr w:rsidR="00860AE5" w14:paraId="1DA9B50B" w14:textId="77777777" w:rsidTr="00860AE5">
        <w:tc>
          <w:tcPr>
            <w:tcW w:w="3594" w:type="dxa"/>
          </w:tcPr>
          <w:p w14:paraId="4FB8E6A1" w14:textId="77777777" w:rsidR="00860AE5" w:rsidRPr="00860AE5" w:rsidRDefault="00860AE5" w:rsidP="007E0900">
            <w:pPr>
              <w:jc w:val="both"/>
              <w:rPr>
                <w:lang w:val="en-CA"/>
              </w:rPr>
            </w:pPr>
            <w:r>
              <w:rPr>
                <w:lang w:val="en-CA"/>
              </w:rPr>
              <w:t>Feels like an existing tool</w:t>
            </w:r>
          </w:p>
        </w:tc>
        <w:tc>
          <w:tcPr>
            <w:tcW w:w="1901" w:type="dxa"/>
          </w:tcPr>
          <w:p w14:paraId="0374930C" w14:textId="77777777" w:rsidR="00860AE5" w:rsidRDefault="00860AE5" w:rsidP="007E0900">
            <w:pPr>
              <w:jc w:val="both"/>
              <w:rPr>
                <w:lang w:val="en-CA"/>
              </w:rPr>
            </w:pPr>
          </w:p>
        </w:tc>
        <w:tc>
          <w:tcPr>
            <w:tcW w:w="250" w:type="dxa"/>
          </w:tcPr>
          <w:p w14:paraId="2A39DDB2" w14:textId="77777777" w:rsidR="00860AE5" w:rsidRDefault="00860AE5" w:rsidP="007E0900">
            <w:pPr>
              <w:jc w:val="both"/>
              <w:rPr>
                <w:lang w:val="en-CA"/>
              </w:rPr>
            </w:pPr>
          </w:p>
        </w:tc>
        <w:tc>
          <w:tcPr>
            <w:tcW w:w="1915" w:type="dxa"/>
          </w:tcPr>
          <w:p w14:paraId="08FAC132" w14:textId="77777777" w:rsidR="00860AE5" w:rsidRDefault="00860AE5" w:rsidP="007E0900">
            <w:pPr>
              <w:jc w:val="both"/>
              <w:rPr>
                <w:lang w:val="en-CA"/>
              </w:rPr>
            </w:pPr>
          </w:p>
        </w:tc>
        <w:tc>
          <w:tcPr>
            <w:tcW w:w="1916" w:type="dxa"/>
          </w:tcPr>
          <w:p w14:paraId="16D2523D" w14:textId="77777777" w:rsidR="00860AE5" w:rsidRDefault="00860AE5" w:rsidP="007E0900">
            <w:pPr>
              <w:jc w:val="both"/>
              <w:rPr>
                <w:lang w:val="en-CA"/>
              </w:rPr>
            </w:pPr>
          </w:p>
        </w:tc>
      </w:tr>
      <w:tr w:rsidR="00860AE5" w14:paraId="3533EE89" w14:textId="77777777" w:rsidTr="00860AE5">
        <w:tc>
          <w:tcPr>
            <w:tcW w:w="9576" w:type="dxa"/>
            <w:gridSpan w:val="5"/>
            <w:shd w:val="clear" w:color="auto" w:fill="E7E6E6" w:themeFill="background2"/>
          </w:tcPr>
          <w:p w14:paraId="12933A65" w14:textId="77777777" w:rsidR="00860AE5" w:rsidRDefault="00860AE5" w:rsidP="007E0900">
            <w:pPr>
              <w:jc w:val="both"/>
              <w:rPr>
                <w:lang w:val="en-CA"/>
              </w:rPr>
            </w:pPr>
            <w:r>
              <w:rPr>
                <w:lang w:val="en-CA"/>
              </w:rPr>
              <w:t xml:space="preserve">Constraints: </w:t>
            </w:r>
          </w:p>
        </w:tc>
      </w:tr>
      <w:tr w:rsidR="00860AE5" w14:paraId="4AC27193" w14:textId="77777777" w:rsidTr="00860AE5">
        <w:tc>
          <w:tcPr>
            <w:tcW w:w="3594" w:type="dxa"/>
          </w:tcPr>
          <w:p w14:paraId="2452E04D" w14:textId="77777777" w:rsidR="00860AE5" w:rsidRPr="006733B2" w:rsidRDefault="00860AE5" w:rsidP="007E0900">
            <w:pPr>
              <w:jc w:val="both"/>
            </w:pPr>
            <w:r w:rsidRPr="00860AE5">
              <w:rPr>
                <w:lang w:val="en-CA"/>
              </w:rPr>
              <w:t>Fit alongside the endoscope</w:t>
            </w:r>
          </w:p>
        </w:tc>
        <w:tc>
          <w:tcPr>
            <w:tcW w:w="1901" w:type="dxa"/>
          </w:tcPr>
          <w:p w14:paraId="1A73BE58" w14:textId="77777777" w:rsidR="00860AE5" w:rsidRDefault="00860AE5" w:rsidP="007E0900">
            <w:pPr>
              <w:jc w:val="both"/>
              <w:rPr>
                <w:lang w:val="en-CA"/>
              </w:rPr>
            </w:pPr>
            <w:r>
              <w:rPr>
                <w:lang w:val="en-CA"/>
              </w:rPr>
              <w:t>PASS/FAIL</w:t>
            </w:r>
          </w:p>
        </w:tc>
        <w:tc>
          <w:tcPr>
            <w:tcW w:w="250" w:type="dxa"/>
          </w:tcPr>
          <w:p w14:paraId="6559FDAC" w14:textId="77777777" w:rsidR="00860AE5" w:rsidRDefault="00860AE5" w:rsidP="007E0900">
            <w:pPr>
              <w:jc w:val="both"/>
              <w:rPr>
                <w:lang w:val="en-CA"/>
              </w:rPr>
            </w:pPr>
          </w:p>
        </w:tc>
        <w:tc>
          <w:tcPr>
            <w:tcW w:w="1915" w:type="dxa"/>
          </w:tcPr>
          <w:p w14:paraId="4865A92B" w14:textId="77777777" w:rsidR="00860AE5" w:rsidRDefault="00860AE5" w:rsidP="007E0900">
            <w:pPr>
              <w:jc w:val="both"/>
              <w:rPr>
                <w:lang w:val="en-CA"/>
              </w:rPr>
            </w:pPr>
          </w:p>
        </w:tc>
        <w:tc>
          <w:tcPr>
            <w:tcW w:w="1916" w:type="dxa"/>
          </w:tcPr>
          <w:p w14:paraId="7F17AFDB" w14:textId="77777777" w:rsidR="00860AE5" w:rsidRDefault="00860AE5" w:rsidP="007E0900">
            <w:pPr>
              <w:jc w:val="both"/>
              <w:rPr>
                <w:lang w:val="en-CA"/>
              </w:rPr>
            </w:pPr>
          </w:p>
        </w:tc>
      </w:tr>
      <w:tr w:rsidR="00860AE5" w14:paraId="6FA52F83" w14:textId="77777777" w:rsidTr="00860AE5">
        <w:tc>
          <w:tcPr>
            <w:tcW w:w="3594" w:type="dxa"/>
          </w:tcPr>
          <w:p w14:paraId="208BE88D" w14:textId="77777777" w:rsidR="00860AE5" w:rsidRDefault="00860AE5" w:rsidP="007E0900">
            <w:pPr>
              <w:jc w:val="both"/>
              <w:rPr>
                <w:lang w:val="en-CA"/>
              </w:rPr>
            </w:pPr>
            <w:r>
              <w:rPr>
                <w:lang w:val="en-CA"/>
              </w:rPr>
              <w:t>Fit inside the ear canal</w:t>
            </w:r>
          </w:p>
        </w:tc>
        <w:tc>
          <w:tcPr>
            <w:tcW w:w="1901" w:type="dxa"/>
          </w:tcPr>
          <w:p w14:paraId="32651C06" w14:textId="77777777" w:rsidR="00860AE5" w:rsidRDefault="00860AE5" w:rsidP="007E0900">
            <w:pPr>
              <w:jc w:val="both"/>
              <w:rPr>
                <w:lang w:val="en-CA"/>
              </w:rPr>
            </w:pPr>
          </w:p>
        </w:tc>
        <w:tc>
          <w:tcPr>
            <w:tcW w:w="250" w:type="dxa"/>
          </w:tcPr>
          <w:p w14:paraId="6BF0F1DC" w14:textId="77777777" w:rsidR="00860AE5" w:rsidRDefault="00860AE5" w:rsidP="007E0900">
            <w:pPr>
              <w:jc w:val="both"/>
              <w:rPr>
                <w:lang w:val="en-CA"/>
              </w:rPr>
            </w:pPr>
          </w:p>
        </w:tc>
        <w:tc>
          <w:tcPr>
            <w:tcW w:w="1915" w:type="dxa"/>
          </w:tcPr>
          <w:p w14:paraId="157B8367" w14:textId="77777777" w:rsidR="00860AE5" w:rsidRDefault="00860AE5" w:rsidP="007E0900">
            <w:pPr>
              <w:jc w:val="both"/>
              <w:rPr>
                <w:lang w:val="en-CA"/>
              </w:rPr>
            </w:pPr>
          </w:p>
        </w:tc>
        <w:tc>
          <w:tcPr>
            <w:tcW w:w="1916" w:type="dxa"/>
          </w:tcPr>
          <w:p w14:paraId="3E6CD146" w14:textId="77777777" w:rsidR="00860AE5" w:rsidRDefault="00860AE5" w:rsidP="007E0900">
            <w:pPr>
              <w:jc w:val="both"/>
              <w:rPr>
                <w:lang w:val="en-CA"/>
              </w:rPr>
            </w:pPr>
          </w:p>
        </w:tc>
      </w:tr>
      <w:tr w:rsidR="00860AE5" w14:paraId="2774AF92" w14:textId="77777777" w:rsidTr="00860AE5">
        <w:tc>
          <w:tcPr>
            <w:tcW w:w="3594" w:type="dxa"/>
          </w:tcPr>
          <w:p w14:paraId="2F1CA090" w14:textId="77777777" w:rsidR="00860AE5" w:rsidRPr="00860AE5" w:rsidRDefault="00860AE5" w:rsidP="007E0900">
            <w:pPr>
              <w:jc w:val="both"/>
              <w:rPr>
                <w:lang w:val="en-CA"/>
              </w:rPr>
            </w:pPr>
            <w:proofErr w:type="spellStart"/>
            <w:r>
              <w:rPr>
                <w:lang w:val="en-CA"/>
              </w:rPr>
              <w:t>Sterilizability</w:t>
            </w:r>
            <w:proofErr w:type="spellEnd"/>
          </w:p>
        </w:tc>
        <w:tc>
          <w:tcPr>
            <w:tcW w:w="1901" w:type="dxa"/>
          </w:tcPr>
          <w:p w14:paraId="78488468" w14:textId="77777777" w:rsidR="00860AE5" w:rsidRDefault="00860AE5" w:rsidP="007E0900">
            <w:pPr>
              <w:jc w:val="both"/>
              <w:rPr>
                <w:lang w:val="en-CA"/>
              </w:rPr>
            </w:pPr>
          </w:p>
        </w:tc>
        <w:tc>
          <w:tcPr>
            <w:tcW w:w="250" w:type="dxa"/>
          </w:tcPr>
          <w:p w14:paraId="110C90A8" w14:textId="77777777" w:rsidR="00860AE5" w:rsidRDefault="00860AE5" w:rsidP="007E0900">
            <w:pPr>
              <w:jc w:val="both"/>
              <w:rPr>
                <w:lang w:val="en-CA"/>
              </w:rPr>
            </w:pPr>
          </w:p>
        </w:tc>
        <w:tc>
          <w:tcPr>
            <w:tcW w:w="1915" w:type="dxa"/>
          </w:tcPr>
          <w:p w14:paraId="2A162EB6" w14:textId="77777777" w:rsidR="00860AE5" w:rsidRDefault="00860AE5" w:rsidP="007E0900">
            <w:pPr>
              <w:jc w:val="both"/>
              <w:rPr>
                <w:lang w:val="en-CA"/>
              </w:rPr>
            </w:pPr>
          </w:p>
        </w:tc>
        <w:tc>
          <w:tcPr>
            <w:tcW w:w="1916" w:type="dxa"/>
          </w:tcPr>
          <w:p w14:paraId="300AC001" w14:textId="77777777" w:rsidR="00860AE5" w:rsidRDefault="00860AE5" w:rsidP="007E0900">
            <w:pPr>
              <w:jc w:val="both"/>
              <w:rPr>
                <w:lang w:val="en-CA"/>
              </w:rPr>
            </w:pPr>
          </w:p>
        </w:tc>
      </w:tr>
    </w:tbl>
    <w:p w14:paraId="42803946" w14:textId="77777777" w:rsidR="00860AE5" w:rsidRPr="00860AE5" w:rsidRDefault="00860AE5" w:rsidP="007E0900">
      <w:pPr>
        <w:jc w:val="both"/>
        <w:rPr>
          <w:lang w:val="en-CA"/>
        </w:rPr>
      </w:pPr>
    </w:p>
    <w:p w14:paraId="6BD35028" w14:textId="3572049F" w:rsidR="00826DE2" w:rsidRDefault="00826DE2" w:rsidP="007E0900">
      <w:pPr>
        <w:jc w:val="both"/>
        <w:rPr>
          <w:lang w:val="en-CA"/>
        </w:rPr>
      </w:pPr>
      <w:r>
        <w:rPr>
          <w:lang w:val="en-CA"/>
        </w:rPr>
        <w:t xml:space="preserve">Prototype Development: </w:t>
      </w:r>
    </w:p>
    <w:p w14:paraId="19CF014F" w14:textId="6AFED783" w:rsidR="00826DE2" w:rsidRDefault="00826DE2" w:rsidP="007E0900">
      <w:pPr>
        <w:jc w:val="both"/>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w:t>
      </w:r>
      <w:r>
        <w:rPr>
          <w:lang w:val="en-CA"/>
        </w:rPr>
        <w:lastRenderedPageBreak/>
        <w:t xml:space="preserve">Bologna, Italy in April, 2017. It showed </w:t>
      </w:r>
      <w:proofErr w:type="spellStart"/>
      <w:r>
        <w:rPr>
          <w:lang w:val="en-CA"/>
        </w:rPr>
        <w:t>otologists</w:t>
      </w:r>
      <w:proofErr w:type="spellEnd"/>
      <w:r>
        <w:rPr>
          <w:lang w:val="en-CA"/>
        </w:rPr>
        <w:t xml:space="preserve">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suction and study patient anatomy to determine the wrist parameters to achieve reach in the appropriate areas. The second phase of prototypes consist of instruments that have incorporated suction, laser fibre and dissection at the tip and aim to be presented at the </w:t>
      </w:r>
      <w:proofErr w:type="spellStart"/>
      <w:r w:rsidR="007C2ED8">
        <w:rPr>
          <w:lang w:val="en-CA"/>
        </w:rPr>
        <w:t>Sentac</w:t>
      </w:r>
      <w:proofErr w:type="spellEnd"/>
      <w:r w:rsidR="007C2ED8">
        <w:rPr>
          <w:lang w:val="en-CA"/>
        </w:rPr>
        <w:t xml:space="preserve"> 2017 Annual Meeting on pediatric otolaryngology  and will be </w:t>
      </w:r>
      <w:commentRangeStart w:id="2"/>
      <w:r w:rsidR="007C2ED8">
        <w:rPr>
          <w:lang w:val="en-CA"/>
        </w:rPr>
        <w:t xml:space="preserve">submitted for a biomedical engineering conference.  </w:t>
      </w:r>
      <w:commentRangeEnd w:id="2"/>
      <w:r w:rsidR="007C2ED8">
        <w:rPr>
          <w:rStyle w:val="CommentReference"/>
        </w:rPr>
        <w:commentReference w:id="2"/>
      </w:r>
    </w:p>
    <w:p w14:paraId="24B6F483" w14:textId="77777777" w:rsidR="00826DE2" w:rsidRDefault="00826DE2" w:rsidP="007E0900">
      <w:pPr>
        <w:jc w:val="both"/>
        <w:rPr>
          <w:lang w:val="en-CA"/>
        </w:rPr>
      </w:pPr>
    </w:p>
    <w:p w14:paraId="4619680F" w14:textId="0D81B320" w:rsidR="00826DE2" w:rsidRDefault="007C2ED8" w:rsidP="007E0900">
      <w:pPr>
        <w:jc w:val="both"/>
        <w:rPr>
          <w:lang w:val="en-CA"/>
        </w:rPr>
      </w:pPr>
      <w:r>
        <w:rPr>
          <w:lang w:val="en-CA"/>
        </w:rPr>
        <w:t>Manufacturing Prototype 1 – Controllable Flexible Instrument</w:t>
      </w:r>
    </w:p>
    <w:p w14:paraId="57B9DBF8" w14:textId="77777777" w:rsidR="00826DE2" w:rsidRDefault="00826DE2" w:rsidP="007E0900">
      <w:pPr>
        <w:jc w:val="both"/>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A simple initial rectangular notch pattern was milled as a first test prototype. The </w:t>
      </w:r>
      <w:proofErr w:type="spellStart"/>
      <w:r>
        <w:rPr>
          <w:lang w:val="en-CA"/>
        </w:rPr>
        <w:t>nitinol</w:t>
      </w:r>
      <w:proofErr w:type="spellEnd"/>
      <w:r>
        <w:rPr>
          <w:lang w:val="en-CA"/>
        </w:rPr>
        <w:t xml:space="preserve">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693C3711" w14:textId="77777777" w:rsidR="00826DE2" w:rsidRDefault="00826DE2" w:rsidP="007E0900">
      <w:pPr>
        <w:keepNext/>
        <w:jc w:val="both"/>
      </w:pPr>
    </w:p>
    <w:p w14:paraId="6100840E" w14:textId="77777777" w:rsidR="00CB5094" w:rsidRDefault="00CB5094" w:rsidP="007E0900">
      <w:pPr>
        <w:keepNext/>
        <w:jc w:val="both"/>
      </w:pPr>
      <w:r>
        <w:rPr>
          <w:noProof/>
        </w:rPr>
        <w:drawing>
          <wp:inline distT="0" distB="0" distL="0" distR="0" wp14:anchorId="2B0993E3" wp14:editId="24BE43DC">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367790"/>
                    </a:xfrm>
                    <a:prstGeom prst="rect">
                      <a:avLst/>
                    </a:prstGeom>
                    <a:noFill/>
                    <a:ln>
                      <a:noFill/>
                    </a:ln>
                  </pic:spPr>
                </pic:pic>
              </a:graphicData>
            </a:graphic>
          </wp:inline>
        </w:drawing>
      </w:r>
    </w:p>
    <w:p w14:paraId="52FBCD6A" w14:textId="2D7BD4B0" w:rsidR="00CB5094" w:rsidRPr="00CB5094" w:rsidRDefault="00CB5094" w:rsidP="007E0900">
      <w:pPr>
        <w:pStyle w:val="Caption"/>
        <w:jc w:val="both"/>
        <w:rPr>
          <w:b w:val="0"/>
          <w:color w:val="000000" w:themeColor="text1"/>
        </w:rPr>
      </w:pPr>
      <w:r w:rsidRPr="00CB5094">
        <w:rPr>
          <w:b w:val="0"/>
          <w:color w:val="000000" w:themeColor="text1"/>
        </w:rPr>
        <w:t xml:space="preserve">Figure </w:t>
      </w:r>
      <w:r w:rsidRPr="00CB5094">
        <w:rPr>
          <w:b w:val="0"/>
          <w:color w:val="000000" w:themeColor="text1"/>
        </w:rPr>
        <w:fldChar w:fldCharType="begin"/>
      </w:r>
      <w:r w:rsidRPr="00CB5094">
        <w:rPr>
          <w:b w:val="0"/>
          <w:color w:val="000000" w:themeColor="text1"/>
        </w:rPr>
        <w:instrText xml:space="preserve"> SEQ Figure \* ARABIC </w:instrText>
      </w:r>
      <w:r w:rsidRPr="00CB5094">
        <w:rPr>
          <w:b w:val="0"/>
          <w:color w:val="000000" w:themeColor="text1"/>
        </w:rPr>
        <w:fldChar w:fldCharType="separate"/>
      </w:r>
      <w:r w:rsidR="00BB0FFA">
        <w:rPr>
          <w:b w:val="0"/>
          <w:noProof/>
          <w:color w:val="000000" w:themeColor="text1"/>
        </w:rPr>
        <w:t>5</w:t>
      </w:r>
      <w:r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w:t>
      </w:r>
      <w:proofErr w:type="spellStart"/>
      <w:r w:rsidRPr="00CB5094">
        <w:rPr>
          <w:b w:val="0"/>
          <w:color w:val="000000" w:themeColor="text1"/>
        </w:rPr>
        <w:t>nitinol</w:t>
      </w:r>
      <w:proofErr w:type="spellEnd"/>
      <w:r w:rsidRPr="00CB5094">
        <w:rPr>
          <w:b w:val="0"/>
          <w:color w:val="000000" w:themeColor="text1"/>
        </w:rPr>
        <w:t xml:space="preserve"> tube, connected to a stainless steel shaft that is clamped onto the handle that consists of a finger piece that controls the cable displacement of the cable attached to the </w:t>
      </w:r>
      <w:proofErr w:type="spellStart"/>
      <w:r w:rsidRPr="00CB5094">
        <w:rPr>
          <w:b w:val="0"/>
          <w:color w:val="000000" w:themeColor="text1"/>
        </w:rPr>
        <w:t>nitinol</w:t>
      </w:r>
      <w:proofErr w:type="spellEnd"/>
      <w:r w:rsidRPr="00CB5094">
        <w:rPr>
          <w:b w:val="0"/>
          <w:color w:val="000000" w:themeColor="text1"/>
        </w:rPr>
        <w:t xml:space="preserve"> wrist. Moving the finger piece back causes cable displacement and thus wrist actuation. </w:t>
      </w:r>
    </w:p>
    <w:p w14:paraId="4C2205F9" w14:textId="1775BA4A" w:rsidR="00E42506" w:rsidRDefault="00CB5094" w:rsidP="007E0900">
      <w:pPr>
        <w:jc w:val="both"/>
        <w:rPr>
          <w:lang w:val="en-CA"/>
        </w:rPr>
      </w:pPr>
      <w:commentRangeStart w:id="3"/>
      <w:proofErr w:type="spellStart"/>
      <w:r w:rsidRPr="00CB5094">
        <w:rPr>
          <w:highlight w:val="yellow"/>
          <w:lang w:val="en-CA"/>
        </w:rPr>
        <w:t>Nitinol</w:t>
      </w:r>
      <w:commentRangeEnd w:id="3"/>
      <w:proofErr w:type="spellEnd"/>
      <w:r>
        <w:rPr>
          <w:rStyle w:val="CommentReference"/>
        </w:rPr>
        <w:commentReference w:id="3"/>
      </w:r>
      <w:r w:rsidRPr="00CB5094">
        <w:rPr>
          <w:highlight w:val="yellow"/>
          <w:lang w:val="en-CA"/>
        </w:rPr>
        <w:t xml:space="preserve"> is used for the wrist due to its </w:t>
      </w:r>
      <w:proofErr w:type="spellStart"/>
      <w:r w:rsidRPr="00CB5094">
        <w:rPr>
          <w:highlight w:val="yellow"/>
          <w:lang w:val="en-CA"/>
        </w:rPr>
        <w:t>superelastic</w:t>
      </w:r>
      <w:proofErr w:type="spellEnd"/>
      <w:r w:rsidRPr="00CB5094">
        <w:rPr>
          <w:highlight w:val="yellow"/>
          <w:lang w:val="en-CA"/>
        </w:rPr>
        <w:t xml:space="preserve"> property of returning to its original shape after x% of strain applied. The notches increase the flexibility of the wrist and can be designed to achieve desired radius of curvature and arc length.</w:t>
      </w:r>
      <w:r>
        <w:rPr>
          <w:lang w:val="en-CA"/>
        </w:rPr>
        <w:t xml:space="preserve"> </w:t>
      </w:r>
    </w:p>
    <w:p w14:paraId="504C0F9A" w14:textId="0560EE57" w:rsidR="002C4FF8" w:rsidRDefault="002C4FF8" w:rsidP="007E0900">
      <w:pPr>
        <w:jc w:val="both"/>
        <w:rPr>
          <w:lang w:val="en-CA"/>
        </w:rPr>
      </w:pPr>
    </w:p>
    <w:p w14:paraId="30420FEB" w14:textId="77777777" w:rsidR="002C4FF8" w:rsidRDefault="002C4FF8" w:rsidP="007E0900">
      <w:pPr>
        <w:jc w:val="both"/>
        <w:rPr>
          <w:lang w:val="en-CA"/>
        </w:rPr>
      </w:pPr>
    </w:p>
    <w:p w14:paraId="71696B08" w14:textId="77777777" w:rsidR="002C4FF8" w:rsidRDefault="002C4FF8" w:rsidP="007E0900">
      <w:pPr>
        <w:jc w:val="both"/>
        <w:rPr>
          <w:lang w:val="en-CA"/>
        </w:rPr>
      </w:pPr>
    </w:p>
    <w:p w14:paraId="743C08BD" w14:textId="02A433A7" w:rsidR="002C4FF8" w:rsidRDefault="00826DE2" w:rsidP="007E0900">
      <w:pPr>
        <w:jc w:val="both"/>
        <w:rPr>
          <w:lang w:val="en-CA"/>
        </w:rPr>
      </w:pPr>
      <w:r>
        <w:rPr>
          <w:lang w:val="en-CA"/>
        </w:rPr>
        <w:t xml:space="preserve">Testing Prototype 1 of the controllable flexible instrument: </w:t>
      </w:r>
    </w:p>
    <w:p w14:paraId="705E46E9" w14:textId="77777777" w:rsidR="00826DE2" w:rsidRDefault="00826DE2" w:rsidP="007E0900">
      <w:pPr>
        <w:jc w:val="both"/>
        <w:rPr>
          <w:lang w:val="en-CA"/>
        </w:rPr>
      </w:pPr>
    </w:p>
    <w:p w14:paraId="3E283E29" w14:textId="77777777" w:rsidR="002C4FF8" w:rsidRDefault="002C4FF8" w:rsidP="007E0900">
      <w:pPr>
        <w:jc w:val="both"/>
        <w:rPr>
          <w:lang w:val="en-CA"/>
        </w:rPr>
      </w:pPr>
      <w:r>
        <w:rPr>
          <w:lang w:val="en-CA"/>
        </w:rPr>
        <w:t xml:space="preserve">Reaching sinus tympani: </w:t>
      </w:r>
    </w:p>
    <w:p w14:paraId="28E57C58" w14:textId="77777777" w:rsidR="007C1A33" w:rsidRDefault="007C1A33" w:rsidP="007E0900">
      <w:pPr>
        <w:jc w:val="both"/>
        <w:rPr>
          <w:lang w:val="en-CA"/>
        </w:rPr>
      </w:pPr>
    </w:p>
    <w:p w14:paraId="36BAC3FC" w14:textId="77777777" w:rsidR="00701057" w:rsidRPr="00701057" w:rsidRDefault="00701057" w:rsidP="007E0900">
      <w:pPr>
        <w:keepNext/>
        <w:jc w:val="both"/>
        <w:rPr>
          <w:color w:val="000000" w:themeColor="text1"/>
        </w:rPr>
      </w:pPr>
      <w:r w:rsidRPr="00701057">
        <w:rPr>
          <w:noProof/>
          <w:color w:val="000000" w:themeColor="text1"/>
        </w:rPr>
        <w:lastRenderedPageBreak/>
        <w:drawing>
          <wp:inline distT="0" distB="0" distL="0" distR="0" wp14:anchorId="7C777013" wp14:editId="2D24FDA5">
            <wp:extent cx="3560352" cy="2737255"/>
            <wp:effectExtent l="0" t="0" r="0" b="0"/>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4020" t="223" r="12890"/>
                    <a:stretch/>
                  </pic:blipFill>
                  <pic:spPr bwMode="auto">
                    <a:xfrm>
                      <a:off x="0" y="0"/>
                      <a:ext cx="3569773" cy="2744498"/>
                    </a:xfrm>
                    <a:prstGeom prst="rect">
                      <a:avLst/>
                    </a:prstGeom>
                    <a:noFill/>
                    <a:ln>
                      <a:noFill/>
                    </a:ln>
                    <a:extLst>
                      <a:ext uri="{53640926-AAD7-44D8-BBD7-CCE9431645EC}">
                        <a14:shadowObscured xmlns:a14="http://schemas.microsoft.com/office/drawing/2010/main"/>
                      </a:ext>
                    </a:extLst>
                  </pic:spPr>
                </pic:pic>
              </a:graphicData>
            </a:graphic>
          </wp:inline>
        </w:drawing>
      </w:r>
    </w:p>
    <w:p w14:paraId="06E00075" w14:textId="6B1ECDEA" w:rsidR="007C1A33" w:rsidRPr="00701057" w:rsidRDefault="00701057" w:rsidP="007E0900">
      <w:pPr>
        <w:pStyle w:val="Caption"/>
        <w:jc w:val="both"/>
        <w:rPr>
          <w:b w:val="0"/>
          <w:color w:val="000000" w:themeColor="text1"/>
          <w:lang w:val="en-CA"/>
        </w:rPr>
      </w:pPr>
      <w:r w:rsidRPr="00701057">
        <w:rPr>
          <w:b w:val="0"/>
          <w:color w:val="000000" w:themeColor="text1"/>
        </w:rPr>
        <w:t xml:space="preserve">Figure </w:t>
      </w:r>
      <w:r w:rsidRPr="00701057">
        <w:rPr>
          <w:b w:val="0"/>
          <w:color w:val="000000" w:themeColor="text1"/>
        </w:rPr>
        <w:fldChar w:fldCharType="begin"/>
      </w:r>
      <w:r w:rsidRPr="00701057">
        <w:rPr>
          <w:b w:val="0"/>
          <w:color w:val="000000" w:themeColor="text1"/>
        </w:rPr>
        <w:instrText xml:space="preserve"> SEQ Figure \* ARABIC </w:instrText>
      </w:r>
      <w:r w:rsidRPr="00701057">
        <w:rPr>
          <w:b w:val="0"/>
          <w:color w:val="000000" w:themeColor="text1"/>
        </w:rPr>
        <w:fldChar w:fldCharType="separate"/>
      </w:r>
      <w:r w:rsidR="00BB0FFA">
        <w:rPr>
          <w:b w:val="0"/>
          <w:noProof/>
          <w:color w:val="000000" w:themeColor="text1"/>
        </w:rPr>
        <w:t>6</w:t>
      </w:r>
      <w:r w:rsidRPr="00701057">
        <w:rPr>
          <w:b w:val="0"/>
          <w:color w:val="000000" w:themeColor="text1"/>
        </w:rPr>
        <w:fldChar w:fldCharType="end"/>
      </w:r>
      <w:r w:rsidRPr="00701057">
        <w:rPr>
          <w:b w:val="0"/>
          <w:color w:val="000000" w:themeColor="text1"/>
        </w:rPr>
        <w:t xml:space="preserve">: This is a model of the left temporal bone. The promontory is a landmark bone inside the middle ear, behind the </w:t>
      </w:r>
      <w:proofErr w:type="spellStart"/>
      <w:r w:rsidRPr="00701057">
        <w:rPr>
          <w:b w:val="0"/>
          <w:color w:val="000000" w:themeColor="text1"/>
        </w:rPr>
        <w:t>ossicles</w:t>
      </w:r>
      <w:proofErr w:type="spellEnd"/>
      <w:r w:rsidRPr="00701057">
        <w:rPr>
          <w:b w:val="0"/>
          <w:color w:val="000000" w:themeColor="text1"/>
        </w:rPr>
        <w:t xml:space="preserve">. The sinus tympani is shown and is very difficult to reach into with standard, rigid tools to dissect and remove </w:t>
      </w:r>
      <w:proofErr w:type="spellStart"/>
      <w:r w:rsidRPr="00701057">
        <w:rPr>
          <w:b w:val="0"/>
          <w:color w:val="000000" w:themeColor="text1"/>
        </w:rPr>
        <w:t>cholesteatoma</w:t>
      </w:r>
      <w:proofErr w:type="spellEnd"/>
      <w:r w:rsidRPr="00701057">
        <w:rPr>
          <w:b w:val="0"/>
          <w:color w:val="000000" w:themeColor="text1"/>
        </w:rPr>
        <w:t xml:space="preserve">. Often, the </w:t>
      </w:r>
      <w:proofErr w:type="spellStart"/>
      <w:r w:rsidRPr="00701057">
        <w:rPr>
          <w:b w:val="0"/>
          <w:color w:val="000000" w:themeColor="text1"/>
        </w:rPr>
        <w:t>cholesteatoma</w:t>
      </w:r>
      <w:proofErr w:type="spellEnd"/>
      <w:r w:rsidRPr="00701057">
        <w:rPr>
          <w:b w:val="0"/>
          <w:color w:val="000000" w:themeColor="text1"/>
        </w:rPr>
        <w:t xml:space="preserve"> is visualized in the sinus tympani with the endoscope but the tools cannot reach inside to extract it. This image shows, with an endoscope view, that the controllable, flexible instrument can reach into the sinus tympani.</w:t>
      </w:r>
    </w:p>
    <w:p w14:paraId="5A7E3CBA" w14:textId="77777777" w:rsidR="002C4FF8" w:rsidRDefault="002C4FF8" w:rsidP="007E0900">
      <w:pPr>
        <w:jc w:val="both"/>
        <w:rPr>
          <w:lang w:val="en-CA"/>
        </w:rPr>
      </w:pPr>
    </w:p>
    <w:p w14:paraId="37EC9C90" w14:textId="77777777" w:rsidR="007C1A33" w:rsidRDefault="007C1A33" w:rsidP="007E0900">
      <w:pPr>
        <w:jc w:val="both"/>
        <w:rPr>
          <w:lang w:val="en-CA"/>
        </w:rPr>
      </w:pPr>
      <w:r>
        <w:rPr>
          <w:lang w:val="en-CA"/>
        </w:rPr>
        <w:t xml:space="preserve">Dissecting the </w:t>
      </w:r>
      <w:proofErr w:type="spellStart"/>
      <w:r>
        <w:rPr>
          <w:lang w:val="en-CA"/>
        </w:rPr>
        <w:t>tegmen</w:t>
      </w:r>
      <w:proofErr w:type="spellEnd"/>
      <w:r>
        <w:rPr>
          <w:lang w:val="en-CA"/>
        </w:rPr>
        <w:t xml:space="preserve">: </w:t>
      </w:r>
    </w:p>
    <w:p w14:paraId="5E0E67A2" w14:textId="77777777" w:rsidR="00701057" w:rsidRDefault="00701057" w:rsidP="007E0900">
      <w:pPr>
        <w:keepNext/>
        <w:jc w:val="both"/>
      </w:pPr>
      <w:r>
        <w:rPr>
          <w:noProof/>
        </w:rPr>
        <w:drawing>
          <wp:inline distT="0" distB="0" distL="0" distR="0" wp14:anchorId="5FB8ADD1" wp14:editId="54F99207">
            <wp:extent cx="2167284" cy="2517140"/>
            <wp:effectExtent l="0" t="0" r="0" b="0"/>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1787" cy="2522370"/>
                    </a:xfrm>
                    <a:prstGeom prst="rect">
                      <a:avLst/>
                    </a:prstGeom>
                    <a:noFill/>
                    <a:ln>
                      <a:noFill/>
                    </a:ln>
                  </pic:spPr>
                </pic:pic>
              </a:graphicData>
            </a:graphic>
          </wp:inline>
        </w:drawing>
      </w:r>
    </w:p>
    <w:p w14:paraId="0B3F16DC" w14:textId="56581479" w:rsidR="007C1A33" w:rsidRPr="00701057" w:rsidRDefault="00701057" w:rsidP="007E0900">
      <w:pPr>
        <w:pStyle w:val="Caption"/>
        <w:jc w:val="both"/>
        <w:rPr>
          <w:b w:val="0"/>
          <w:color w:val="000000" w:themeColor="text1"/>
        </w:rPr>
      </w:pPr>
      <w:r w:rsidRPr="00701057">
        <w:rPr>
          <w:b w:val="0"/>
          <w:color w:val="000000" w:themeColor="text1"/>
        </w:rPr>
        <w:t xml:space="preserve">Figure </w:t>
      </w:r>
      <w:r w:rsidRPr="00701057">
        <w:rPr>
          <w:b w:val="0"/>
          <w:color w:val="000000" w:themeColor="text1"/>
        </w:rPr>
        <w:fldChar w:fldCharType="begin"/>
      </w:r>
      <w:r w:rsidRPr="00701057">
        <w:rPr>
          <w:b w:val="0"/>
          <w:color w:val="000000" w:themeColor="text1"/>
        </w:rPr>
        <w:instrText xml:space="preserve"> SEQ Figure \* ARABIC </w:instrText>
      </w:r>
      <w:r w:rsidRPr="00701057">
        <w:rPr>
          <w:b w:val="0"/>
          <w:color w:val="000000" w:themeColor="text1"/>
        </w:rPr>
        <w:fldChar w:fldCharType="separate"/>
      </w:r>
      <w:r w:rsidR="00BB0FFA">
        <w:rPr>
          <w:b w:val="0"/>
          <w:noProof/>
          <w:color w:val="000000" w:themeColor="text1"/>
        </w:rPr>
        <w:t>7</w:t>
      </w:r>
      <w:r w:rsidRPr="00701057">
        <w:rPr>
          <w:b w:val="0"/>
          <w:color w:val="000000" w:themeColor="text1"/>
        </w:rPr>
        <w:fldChar w:fldCharType="end"/>
      </w:r>
      <w:r w:rsidRPr="00701057">
        <w:rPr>
          <w:b w:val="0"/>
          <w:color w:val="000000" w:themeColor="text1"/>
        </w:rPr>
        <w:t xml:space="preserve">: This is a model of the left temporal bone. The model has been cropped so that the antrum is visible in this bird’s eye view. </w:t>
      </w:r>
      <w:proofErr w:type="spellStart"/>
      <w:r w:rsidRPr="00701057">
        <w:rPr>
          <w:b w:val="0"/>
          <w:color w:val="000000" w:themeColor="text1"/>
        </w:rPr>
        <w:t>Cholesteatoma</w:t>
      </w:r>
      <w:proofErr w:type="spellEnd"/>
      <w:r w:rsidRPr="00701057">
        <w:rPr>
          <w:b w:val="0"/>
          <w:color w:val="000000" w:themeColor="text1"/>
        </w:rPr>
        <w:t xml:space="preserve"> had eroded the ear canal in this patient like an </w:t>
      </w:r>
      <w:proofErr w:type="spellStart"/>
      <w:r w:rsidRPr="00701057">
        <w:rPr>
          <w:b w:val="0"/>
          <w:color w:val="000000" w:themeColor="text1"/>
        </w:rPr>
        <w:t>atticoantrostomy</w:t>
      </w:r>
      <w:proofErr w:type="spellEnd"/>
      <w:r w:rsidRPr="00701057">
        <w:rPr>
          <w:b w:val="0"/>
          <w:color w:val="000000" w:themeColor="text1"/>
        </w:rPr>
        <w:t xml:space="preserve">, a hole in the ear canal where the instrument is coming through. Thus, the instrument is introduced through that opening and the tip can reach and dissect the boundary of the antrum. </w:t>
      </w:r>
    </w:p>
    <w:p w14:paraId="0E5CA189" w14:textId="77777777" w:rsidR="007C1A33" w:rsidRDefault="007C1A33" w:rsidP="007E0900">
      <w:pPr>
        <w:jc w:val="both"/>
        <w:rPr>
          <w:lang w:val="en-CA"/>
        </w:rPr>
      </w:pPr>
    </w:p>
    <w:p w14:paraId="0F19554E" w14:textId="77777777" w:rsidR="0043574D" w:rsidRDefault="0043574D" w:rsidP="007E0900">
      <w:pPr>
        <w:jc w:val="both"/>
        <w:rPr>
          <w:lang w:val="en-CA"/>
        </w:rPr>
      </w:pPr>
    </w:p>
    <w:p w14:paraId="59EA4F3A" w14:textId="77777777" w:rsidR="008B6347" w:rsidRDefault="008B6347" w:rsidP="007E0900">
      <w:pPr>
        <w:jc w:val="both"/>
        <w:rPr>
          <w:lang w:val="en-CA"/>
        </w:rPr>
      </w:pPr>
      <w:r>
        <w:rPr>
          <w:lang w:val="en-CA"/>
        </w:rPr>
        <w:t xml:space="preserve">Manufacturing Prototype 2: </w:t>
      </w:r>
    </w:p>
    <w:p w14:paraId="0CEE3F43" w14:textId="61580748" w:rsidR="006537CA" w:rsidRPr="008E088C" w:rsidRDefault="0043574D" w:rsidP="007E0900">
      <w:pPr>
        <w:jc w:val="both"/>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w:t>
      </w:r>
      <w:r w:rsidR="008B6347">
        <w:rPr>
          <w:lang w:val="en-CA"/>
        </w:rPr>
        <w:lastRenderedPageBreak/>
        <w:t xml:space="preserve">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1C42D2">
        <w:rPr>
          <w:lang w:val="en-CA"/>
        </w:rPr>
        <w:fldChar w:fldCharType="begin" w:fldLock="1"/>
      </w:r>
      <w:r w:rsidR="00B9003B">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"[22]" }, "properties" : { "noteIndex" : 0 }, "schema" : "https://github.com/citation-style-language/schema/raw/master/csl-citation.json" }</w:instrText>
      </w:r>
      <w:r w:rsidR="001C42D2">
        <w:rPr>
          <w:lang w:val="en-CA"/>
        </w:rPr>
        <w:fldChar w:fldCharType="separate"/>
      </w:r>
      <w:r w:rsidR="00B9003B" w:rsidRPr="00B9003B">
        <w:rPr>
          <w:noProof/>
          <w:lang w:val="en-CA"/>
        </w:rPr>
        <w:t>[22]</w:t>
      </w:r>
      <w:r w:rsidR="001C42D2">
        <w:rPr>
          <w:lang w:val="en-CA"/>
        </w:rPr>
        <w:fldChar w:fldCharType="end"/>
      </w:r>
      <w:r w:rsidR="00AC4E28">
        <w:rPr>
          <w:lang w:val="en-CA"/>
        </w:rPr>
        <w:t xml:space="preserve">.  They designed this to inspect the middle ear space by going through the Eustachian tube accessed through the nose </w:t>
      </w:r>
      <w:r w:rsidR="001C42D2">
        <w:rPr>
          <w:lang w:val="en-CA"/>
        </w:rPr>
        <w:fldChar w:fldCharType="begin" w:fldLock="1"/>
      </w:r>
      <w:r w:rsidR="00B9003B">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"[22]" }, "properties" : { "noteIndex" : 0 }, "schema" : "https://github.com/citation-style-language/schema/raw/master/csl-citation.json" }</w:instrText>
      </w:r>
      <w:r w:rsidR="001C42D2">
        <w:rPr>
          <w:lang w:val="en-CA"/>
        </w:rPr>
        <w:fldChar w:fldCharType="separate"/>
      </w:r>
      <w:r w:rsidR="00B9003B" w:rsidRPr="00B9003B">
        <w:rPr>
          <w:noProof/>
          <w:lang w:val="en-CA"/>
        </w:rPr>
        <w:t>[22]</w:t>
      </w:r>
      <w:r w:rsidR="001C42D2">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the steerable tool: endoscope diameter, length, required curvature,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using a computer software developed by the research group.</w:t>
      </w:r>
      <w:r w:rsidR="008E088C">
        <w:t xml:space="preserve"> </w:t>
      </w:r>
      <w:r w:rsidR="006537CA" w:rsidRPr="00371C2C">
        <w:t xml:space="preserve">These paths identified to reach the target maximized visual coverage of the sinus tympani (area where </w:t>
      </w:r>
      <w:proofErr w:type="spellStart"/>
      <w:r w:rsidR="006537CA" w:rsidRPr="00371C2C">
        <w:t>cholesteatoma</w:t>
      </w:r>
      <w:proofErr w:type="spellEnd"/>
      <w:r w:rsidR="006537CA" w:rsidRPr="00371C2C">
        <w:t xml:space="preserve"> generally recurs), calculated the associated bending angle and arc length – calculation shown in reference [2] of  the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14:paraId="2AFDA2FD" w14:textId="77777777" w:rsidR="006537CA" w:rsidRPr="002C5D53" w:rsidRDefault="006537CA" w:rsidP="007E0900">
      <w:pPr>
        <w:pStyle w:val="ListParagraph"/>
        <w:numPr>
          <w:ilvl w:val="0"/>
          <w:numId w:val="18"/>
        </w:numPr>
        <w:spacing w:after="200" w:line="276" w:lineRule="auto"/>
        <w:jc w:val="both"/>
        <w:rPr>
          <w:highlight w:val="yellow"/>
        </w:rPr>
      </w:pPr>
      <w:r w:rsidRPr="002C5D53">
        <w:rPr>
          <w:highlight w:val="yellow"/>
        </w:rPr>
        <w:t xml:space="preserve">sinus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14:paraId="5F629FD8" w14:textId="77777777" w:rsidR="006537CA" w:rsidRPr="00371C2C" w:rsidRDefault="006537CA" w:rsidP="007E0900">
      <w:pPr>
        <w:ind w:left="360"/>
        <w:jc w:val="both"/>
      </w:pPr>
      <w:r w:rsidRPr="00371C2C">
        <w:rPr>
          <w:noProof/>
        </w:rPr>
        <w:drawing>
          <wp:inline distT="0" distB="0" distL="0" distR="0" wp14:anchorId="238084E0" wp14:editId="147648AA">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659B1CCC" w14:textId="77777777" w:rsidR="006537CA" w:rsidRDefault="006537CA" w:rsidP="007E0900">
      <w:pPr>
        <w:pStyle w:val="ListParagraph"/>
        <w:numPr>
          <w:ilvl w:val="0"/>
          <w:numId w:val="19"/>
        </w:numPr>
        <w:spacing w:after="200" w:line="276" w:lineRule="auto"/>
        <w:jc w:val="both"/>
      </w:pPr>
      <w:r w:rsidRPr="00371C2C">
        <w:t>From 6 high res CT scans</w:t>
      </w:r>
    </w:p>
    <w:p w14:paraId="0AACBD91" w14:textId="77777777" w:rsidR="006537CA" w:rsidRDefault="006537CA" w:rsidP="007E0900">
      <w:pPr>
        <w:jc w:val="both"/>
        <w:rPr>
          <w:lang w:val="en-CA"/>
        </w:rPr>
      </w:pPr>
    </w:p>
    <w:p w14:paraId="1FF11608" w14:textId="77777777" w:rsidR="006537CA" w:rsidRDefault="006537CA" w:rsidP="007E0900">
      <w:pPr>
        <w:jc w:val="both"/>
        <w:rPr>
          <w:lang w:val="en-CA"/>
        </w:rPr>
      </w:pPr>
    </w:p>
    <w:p w14:paraId="7EE6E6C7" w14:textId="77777777" w:rsidR="00D56547" w:rsidRDefault="00D62927" w:rsidP="007E0900">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TEES</w:t>
      </w:r>
      <w:r w:rsidR="00D56547">
        <w:t xml:space="preserve"> anatomy where bone had to be removed to access the </w:t>
      </w:r>
      <w:proofErr w:type="spellStart"/>
      <w:r>
        <w:t>cholesteatoma</w:t>
      </w:r>
      <w:proofErr w:type="spellEnd"/>
      <w:r>
        <w:t xml:space="preserve">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antrum were identified, see Figure XXX. </w:t>
      </w:r>
    </w:p>
    <w:p w14:paraId="7B305122" w14:textId="77777777" w:rsidR="006537CA" w:rsidRDefault="006537CA" w:rsidP="007E0900">
      <w:pPr>
        <w:ind w:firstLine="720"/>
        <w:jc w:val="both"/>
      </w:pPr>
    </w:p>
    <w:p w14:paraId="47F11E6E" w14:textId="77777777" w:rsidR="00BB0FFA" w:rsidRDefault="00BB0FFA" w:rsidP="007E0900">
      <w:pPr>
        <w:keepNext/>
        <w:ind w:firstLine="720"/>
        <w:jc w:val="both"/>
      </w:pPr>
      <w:r>
        <w:rPr>
          <w:noProof/>
        </w:rPr>
        <w:lastRenderedPageBreak/>
        <w:drawing>
          <wp:inline distT="0" distB="0" distL="0" distR="0" wp14:anchorId="6DE56FA9" wp14:editId="0B4E259C">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9059" cy="1552188"/>
                    </a:xfrm>
                    <a:prstGeom prst="rect">
                      <a:avLst/>
                    </a:prstGeom>
                    <a:noFill/>
                    <a:ln>
                      <a:noFill/>
                    </a:ln>
                  </pic:spPr>
                </pic:pic>
              </a:graphicData>
            </a:graphic>
          </wp:inline>
        </w:drawing>
      </w:r>
    </w:p>
    <w:p w14:paraId="6F652548" w14:textId="77777777" w:rsidR="00BB0FFA" w:rsidRPr="00BB0FFA" w:rsidRDefault="00BB0FFA" w:rsidP="007E0900">
      <w:pPr>
        <w:pStyle w:val="Caption"/>
        <w:jc w:val="both"/>
        <w:rPr>
          <w:b w:val="0"/>
          <w:color w:val="000000" w:themeColor="text1"/>
        </w:rPr>
      </w:pPr>
      <w:r w:rsidRPr="00BB0FFA">
        <w:rPr>
          <w:b w:val="0"/>
          <w:color w:val="000000" w:themeColor="text1"/>
        </w:rPr>
        <w:t xml:space="preserve">Figure </w:t>
      </w:r>
      <w:r w:rsidRPr="00BB0FFA">
        <w:rPr>
          <w:b w:val="0"/>
          <w:color w:val="000000" w:themeColor="text1"/>
        </w:rPr>
        <w:fldChar w:fldCharType="begin"/>
      </w:r>
      <w:r w:rsidRPr="00BB0FFA">
        <w:rPr>
          <w:b w:val="0"/>
          <w:color w:val="000000" w:themeColor="text1"/>
        </w:rPr>
        <w:instrText xml:space="preserve"> SEQ Figure \* ARABIC </w:instrText>
      </w:r>
      <w:r w:rsidRPr="00BB0FFA">
        <w:rPr>
          <w:b w:val="0"/>
          <w:color w:val="000000" w:themeColor="text1"/>
        </w:rPr>
        <w:fldChar w:fldCharType="separate"/>
      </w:r>
      <w:r w:rsidRPr="00BB0FFA">
        <w:rPr>
          <w:b w:val="0"/>
          <w:noProof/>
          <w:color w:val="000000" w:themeColor="text1"/>
        </w:rPr>
        <w:t>8</w:t>
      </w:r>
      <w:r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14:paraId="717207D1" w14:textId="77777777" w:rsidR="00E42506" w:rsidRDefault="00E42506" w:rsidP="007E0900">
      <w:pPr>
        <w:jc w:val="both"/>
        <w:rPr>
          <w:lang w:val="en-CA"/>
        </w:rPr>
      </w:pPr>
    </w:p>
    <w:p w14:paraId="3EA2D02A" w14:textId="77777777" w:rsidR="00D56547" w:rsidRDefault="00D56547" w:rsidP="007E0900">
      <w:pPr>
        <w:jc w:val="both"/>
        <w:rPr>
          <w:lang w:val="en-CA"/>
        </w:rPr>
      </w:pPr>
    </w:p>
    <w:p w14:paraId="0718C330" w14:textId="77777777" w:rsidR="006537CA" w:rsidRDefault="008E6A7C" w:rsidP="007E0900">
      <w:pPr>
        <w:spacing w:after="200" w:line="276" w:lineRule="auto"/>
        <w:jc w:val="both"/>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893"/>
        <w:gridCol w:w="2981"/>
        <w:gridCol w:w="2982"/>
      </w:tblGrid>
      <w:tr w:rsidR="006537CA" w14:paraId="421B607B" w14:textId="77777777" w:rsidTr="005C6945">
        <w:tc>
          <w:tcPr>
            <w:tcW w:w="3192" w:type="dxa"/>
          </w:tcPr>
          <w:p w14:paraId="5C04B970" w14:textId="77777777" w:rsidR="006537CA" w:rsidRPr="00D645C1" w:rsidRDefault="006537CA" w:rsidP="007E0900">
            <w:pPr>
              <w:pStyle w:val="ListParagraph"/>
              <w:ind w:left="0"/>
              <w:jc w:val="both"/>
              <w:rPr>
                <w:b/>
              </w:rPr>
            </w:pPr>
          </w:p>
        </w:tc>
        <w:tc>
          <w:tcPr>
            <w:tcW w:w="3192" w:type="dxa"/>
          </w:tcPr>
          <w:p w14:paraId="3C4AF5F3" w14:textId="77777777" w:rsidR="006537CA" w:rsidRPr="00D645C1" w:rsidRDefault="006537CA" w:rsidP="007E0900">
            <w:pPr>
              <w:pStyle w:val="ListParagraph"/>
              <w:ind w:left="0"/>
              <w:jc w:val="both"/>
              <w:rPr>
                <w:b/>
              </w:rPr>
            </w:pPr>
            <w:r w:rsidRPr="00D645C1">
              <w:rPr>
                <w:b/>
              </w:rPr>
              <w:t>Radius of Curvature (</w:t>
            </w:r>
            <w:proofErr w:type="spellStart"/>
            <w:r w:rsidRPr="00D645C1">
              <w:rPr>
                <w:b/>
              </w:rPr>
              <w:t>Rc</w:t>
            </w:r>
            <w:proofErr w:type="spellEnd"/>
            <w:r w:rsidRPr="00D645C1">
              <w:rPr>
                <w:b/>
              </w:rPr>
              <w:t>)</w:t>
            </w:r>
          </w:p>
        </w:tc>
        <w:tc>
          <w:tcPr>
            <w:tcW w:w="3192" w:type="dxa"/>
          </w:tcPr>
          <w:p w14:paraId="22CA3336" w14:textId="77777777" w:rsidR="006537CA" w:rsidRPr="00D645C1" w:rsidRDefault="006537CA" w:rsidP="007E0900">
            <w:pPr>
              <w:pStyle w:val="ListParagraph"/>
              <w:ind w:left="0"/>
              <w:jc w:val="both"/>
              <w:rPr>
                <w:b/>
              </w:rPr>
            </w:pPr>
            <w:r w:rsidRPr="00D645C1">
              <w:rPr>
                <w:b/>
              </w:rPr>
              <w:t>Arc Length (s)</w:t>
            </w:r>
          </w:p>
        </w:tc>
      </w:tr>
      <w:tr w:rsidR="006537CA" w14:paraId="2A40F5BD" w14:textId="77777777" w:rsidTr="005C6945">
        <w:tc>
          <w:tcPr>
            <w:tcW w:w="3192" w:type="dxa"/>
          </w:tcPr>
          <w:p w14:paraId="2F511B90" w14:textId="77777777" w:rsidR="006537CA" w:rsidRDefault="006537CA" w:rsidP="007E0900">
            <w:pPr>
              <w:pStyle w:val="ListParagraph"/>
              <w:ind w:left="0"/>
              <w:jc w:val="both"/>
            </w:pPr>
            <w:r>
              <w:t>Min</w:t>
            </w:r>
          </w:p>
        </w:tc>
        <w:tc>
          <w:tcPr>
            <w:tcW w:w="3192" w:type="dxa"/>
          </w:tcPr>
          <w:p w14:paraId="559B24B9" w14:textId="77777777" w:rsidR="006537CA" w:rsidRDefault="006537CA" w:rsidP="007E0900">
            <w:pPr>
              <w:pStyle w:val="ListParagraph"/>
              <w:ind w:left="0"/>
              <w:jc w:val="both"/>
            </w:pPr>
            <w:proofErr w:type="spellStart"/>
            <w:r>
              <w:t>Rcmin</w:t>
            </w:r>
            <w:proofErr w:type="spellEnd"/>
            <w:r>
              <w:t xml:space="preserve"> = 2*Ro = </w:t>
            </w:r>
            <w:r w:rsidRPr="00CF201B">
              <w:rPr>
                <w:b/>
              </w:rPr>
              <w:t>1.24mm</w:t>
            </w:r>
          </w:p>
          <w:p w14:paraId="3BDCBD00" w14:textId="77777777" w:rsidR="006537CA" w:rsidRDefault="006537CA" w:rsidP="007E0900">
            <w:pPr>
              <w:pStyle w:val="ListParagraph"/>
              <w:ind w:left="0"/>
              <w:jc w:val="both"/>
            </w:pPr>
            <w:proofErr w:type="spellStart"/>
            <w:r>
              <w:t>Smin</w:t>
            </w:r>
            <w:proofErr w:type="spellEnd"/>
            <w:r>
              <w:t xml:space="preserve"> = minimum arc length</w:t>
            </w:r>
          </w:p>
          <w:p w14:paraId="1E4B8324" w14:textId="77777777" w:rsidR="006537CA" w:rsidRDefault="006537CA" w:rsidP="007E0900">
            <w:pPr>
              <w:pStyle w:val="ListParagraph"/>
              <w:ind w:left="0"/>
              <w:jc w:val="both"/>
            </w:pPr>
            <w:r>
              <w:t xml:space="preserve">Ro = outer radius of </w:t>
            </w:r>
            <w:proofErr w:type="spellStart"/>
            <w:r>
              <w:t>NiTi</w:t>
            </w:r>
            <w:proofErr w:type="spellEnd"/>
            <w:r>
              <w:t xml:space="preserve"> tube</w:t>
            </w:r>
          </w:p>
          <w:p w14:paraId="51F2C342" w14:textId="77777777" w:rsidR="006537CA" w:rsidRDefault="006537CA" w:rsidP="007E0900">
            <w:pPr>
              <w:pStyle w:val="ListParagraph"/>
              <w:ind w:left="0"/>
              <w:jc w:val="both"/>
            </w:pPr>
          </w:p>
          <w:p w14:paraId="6939AA3E" w14:textId="77777777" w:rsidR="006537CA" w:rsidRDefault="006537CA" w:rsidP="007E0900">
            <w:pPr>
              <w:pStyle w:val="ListParagraph"/>
              <w:ind w:left="0"/>
              <w:jc w:val="both"/>
            </w:pPr>
          </w:p>
        </w:tc>
        <w:tc>
          <w:tcPr>
            <w:tcW w:w="3192" w:type="dxa"/>
          </w:tcPr>
          <w:p w14:paraId="6445029C" w14:textId="77777777" w:rsidR="006537CA" w:rsidRDefault="006537CA" w:rsidP="007E0900">
            <w:pPr>
              <w:pStyle w:val="ListParagraph"/>
              <w:ind w:left="0"/>
              <w:jc w:val="both"/>
            </w:pPr>
            <w:r>
              <w:t>S = r</w:t>
            </w:r>
            <w:r>
              <w:sym w:font="Symbol" w:char="F071"/>
            </w:r>
          </w:p>
          <w:p w14:paraId="4681FEB3" w14:textId="77777777" w:rsidR="006537CA" w:rsidRDefault="006537CA" w:rsidP="007E0900">
            <w:pPr>
              <w:pStyle w:val="ListParagraph"/>
              <w:ind w:left="0"/>
              <w:jc w:val="both"/>
            </w:pPr>
            <w:r>
              <w:t xml:space="preserve">S = 1.24*3pi/4 = </w:t>
            </w:r>
            <w:r w:rsidRPr="00CF201B">
              <w:rPr>
                <w:b/>
              </w:rPr>
              <w:t>2.92mm</w:t>
            </w:r>
          </w:p>
          <w:p w14:paraId="041505AD" w14:textId="77777777" w:rsidR="006537CA" w:rsidRDefault="006537CA" w:rsidP="007E0900">
            <w:pPr>
              <w:pStyle w:val="ListParagraph"/>
              <w:ind w:left="0"/>
              <w:jc w:val="both"/>
            </w:pPr>
          </w:p>
          <w:p w14:paraId="35877FDC" w14:textId="77777777" w:rsidR="006537CA" w:rsidRDefault="006537CA" w:rsidP="007E0900">
            <w:pPr>
              <w:pStyle w:val="ListParagraph"/>
              <w:ind w:left="0"/>
              <w:jc w:val="both"/>
            </w:pPr>
            <w:r>
              <w:t>To achieve bending angle = 135deg. To reach the boundary of the 0deg endoscope field of view</w:t>
            </w:r>
          </w:p>
        </w:tc>
      </w:tr>
      <w:tr w:rsidR="006537CA" w14:paraId="3BFC0743" w14:textId="77777777" w:rsidTr="005C6945">
        <w:trPr>
          <w:trHeight w:val="1037"/>
        </w:trPr>
        <w:tc>
          <w:tcPr>
            <w:tcW w:w="3192" w:type="dxa"/>
          </w:tcPr>
          <w:p w14:paraId="19200CD5" w14:textId="77777777" w:rsidR="006537CA" w:rsidRDefault="006537CA" w:rsidP="007E0900">
            <w:pPr>
              <w:pStyle w:val="ListParagraph"/>
              <w:ind w:left="0"/>
              <w:jc w:val="both"/>
            </w:pPr>
            <w:r>
              <w:t>Max</w:t>
            </w:r>
          </w:p>
        </w:tc>
        <w:tc>
          <w:tcPr>
            <w:tcW w:w="3192" w:type="dxa"/>
          </w:tcPr>
          <w:p w14:paraId="7D99118E" w14:textId="77777777" w:rsidR="006537CA" w:rsidRDefault="006537CA" w:rsidP="007E0900">
            <w:pPr>
              <w:pStyle w:val="ListParagraph"/>
              <w:ind w:left="0"/>
              <w:jc w:val="both"/>
            </w:pPr>
            <w:r>
              <w:t>S=</w:t>
            </w:r>
            <w:proofErr w:type="spellStart"/>
            <w:r>
              <w:t>Rc</w:t>
            </w:r>
            <w:proofErr w:type="spellEnd"/>
            <w:r>
              <w:t>*</w:t>
            </w:r>
            <w:r>
              <w:sym w:font="Symbol" w:char="F071"/>
            </w:r>
          </w:p>
          <w:p w14:paraId="74436E0B" w14:textId="77777777" w:rsidR="006537CA" w:rsidRDefault="006537CA" w:rsidP="007E0900">
            <w:pPr>
              <w:pStyle w:val="ListParagraph"/>
              <w:ind w:left="0"/>
              <w:jc w:val="both"/>
            </w:pPr>
            <w:proofErr w:type="spellStart"/>
            <w:r>
              <w:t>Rc</w:t>
            </w:r>
            <w:proofErr w:type="spellEnd"/>
            <w:r>
              <w:t xml:space="preserve"> = s/</w:t>
            </w:r>
            <w:r>
              <w:sym w:font="Symbol" w:char="F071"/>
            </w:r>
            <w:r>
              <w:t xml:space="preserve"> = 7.5/(3*pi/4) = </w:t>
            </w:r>
            <w:r w:rsidRPr="00CF201B">
              <w:rPr>
                <w:b/>
              </w:rPr>
              <w:t>3.18mm</w:t>
            </w:r>
          </w:p>
        </w:tc>
        <w:tc>
          <w:tcPr>
            <w:tcW w:w="3192" w:type="dxa"/>
          </w:tcPr>
          <w:p w14:paraId="59E186C5" w14:textId="77777777" w:rsidR="006537CA" w:rsidRDefault="006537CA" w:rsidP="007E0900">
            <w:pPr>
              <w:pStyle w:val="ListParagraph"/>
              <w:ind w:left="0"/>
              <w:jc w:val="both"/>
            </w:pPr>
            <w:r w:rsidRPr="00CF201B">
              <w:rPr>
                <w:b/>
              </w:rPr>
              <w:t>7.5mm</w:t>
            </w:r>
            <w:r>
              <w:t>: distance between promontory (bony boundary of middle ear) and tympanic spine*</w:t>
            </w:r>
          </w:p>
        </w:tc>
      </w:tr>
    </w:tbl>
    <w:p w14:paraId="4EAF6B0F" w14:textId="77777777" w:rsidR="006537CA" w:rsidRDefault="006537CA" w:rsidP="007E0900">
      <w:pPr>
        <w:jc w:val="both"/>
      </w:pPr>
    </w:p>
    <w:p w14:paraId="3AAAF07F" w14:textId="77777777" w:rsidR="00130493" w:rsidRDefault="00130493" w:rsidP="007E0900">
      <w:pPr>
        <w:spacing w:after="200" w:line="276" w:lineRule="auto"/>
        <w:jc w:val="both"/>
      </w:pPr>
    </w:p>
    <w:p w14:paraId="4AD90E01" w14:textId="3F2D005E" w:rsidR="00387A79" w:rsidRDefault="00130493" w:rsidP="007E0900">
      <w:pPr>
        <w:spacing w:after="200" w:line="276" w:lineRule="auto"/>
        <w:jc w:val="both"/>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1C42D2">
        <w:fldChar w:fldCharType="begin" w:fldLock="1"/>
      </w:r>
      <w:r w:rsidR="00B9003B">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"[23]", "plainTextFormattedCitation" : "[23]", "previouslyFormattedCitation" : "[23]" }, "properties" : { "noteIndex" : 0 }, "schema" : "https://github.com/citation-style-language/schema/raw/master/csl-citation.json" }</w:instrText>
      </w:r>
      <w:r w:rsidR="001C42D2">
        <w:fldChar w:fldCharType="separate"/>
      </w:r>
      <w:r w:rsidR="00B9003B" w:rsidRPr="00B9003B">
        <w:rPr>
          <w:noProof/>
        </w:rPr>
        <w:t>[23]</w:t>
      </w:r>
      <w:r w:rsidR="001C42D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w:t>
      </w:r>
      <w:r w:rsidR="00EB394C">
        <w:lastRenderedPageBreak/>
        <w:t>curvature 1.24 mm to straight. These were superimposed on the cross sections of the 3D models to select the parameters for the next prototypes.</w:t>
      </w:r>
    </w:p>
    <w:p w14:paraId="03FB1C5A" w14:textId="77777777" w:rsidR="00387A79" w:rsidRDefault="00387A79" w:rsidP="007E0900">
      <w:pPr>
        <w:spacing w:after="200" w:line="276" w:lineRule="auto"/>
        <w:jc w:val="both"/>
      </w:pPr>
    </w:p>
    <w:p w14:paraId="537B4FF5" w14:textId="77777777" w:rsidR="007D7D45" w:rsidRDefault="007D7D45" w:rsidP="007E0900">
      <w:pPr>
        <w:spacing w:after="200" w:line="276" w:lineRule="auto"/>
        <w:jc w:val="both"/>
      </w:pPr>
    </w:p>
    <w:p w14:paraId="3CB74ABD" w14:textId="77777777" w:rsidR="006537CA" w:rsidRDefault="00387A79" w:rsidP="007E0900">
      <w:pPr>
        <w:spacing w:after="200" w:line="276" w:lineRule="auto"/>
        <w:jc w:val="both"/>
      </w:pPr>
      <w:r w:rsidRPr="00387A79">
        <w:rPr>
          <w:noProof/>
        </w:rPr>
        <w:drawing>
          <wp:inline distT="0" distB="0" distL="0" distR="0" wp14:anchorId="647AC2A4" wp14:editId="5489F188">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822512" cy="2118995"/>
                    </a:xfrm>
                    <a:prstGeom prst="rect">
                      <a:avLst/>
                    </a:prstGeom>
                  </pic:spPr>
                </pic:pic>
              </a:graphicData>
            </a:graphic>
          </wp:inline>
        </w:drawing>
      </w:r>
      <w:r w:rsidR="00EB394C">
        <w:t xml:space="preserve"> </w:t>
      </w:r>
    </w:p>
    <w:p w14:paraId="5EBAFB3E" w14:textId="77777777" w:rsidR="006537CA" w:rsidRDefault="004A607E" w:rsidP="007E0900">
      <w:pPr>
        <w:jc w:val="both"/>
        <w:rPr>
          <w:lang w:val="en-CA"/>
        </w:rPr>
      </w:pPr>
      <w:hyperlink r:id="rId55" w:history="1">
        <w:r w:rsidR="007D7D45" w:rsidRPr="00B83552">
          <w:rPr>
            <w:rStyle w:val="Hyperlink"/>
            <w:lang w:val="en-CA"/>
          </w:rPr>
          <w:t>https://image.slidesharecdn.com/2-151023145818-lva1-app6892/95/anatomy-of-middle-ear-4-638.jpg?cb=1445612510</w:t>
        </w:r>
      </w:hyperlink>
      <w:r w:rsidR="007D7D45">
        <w:rPr>
          <w:lang w:val="en-CA"/>
        </w:rPr>
        <w:t xml:space="preserve"> </w:t>
      </w:r>
    </w:p>
    <w:p w14:paraId="46455769" w14:textId="77777777" w:rsidR="006537CA" w:rsidRDefault="006537CA" w:rsidP="007E0900">
      <w:pPr>
        <w:jc w:val="both"/>
        <w:rPr>
          <w:lang w:val="en-CA"/>
        </w:rPr>
      </w:pPr>
    </w:p>
    <w:p w14:paraId="6D372179" w14:textId="77777777" w:rsidR="000040F5" w:rsidRDefault="000040F5" w:rsidP="007E0900">
      <w:pPr>
        <w:pStyle w:val="Heading2"/>
        <w:jc w:val="both"/>
        <w:rPr>
          <w:lang w:val="en-CA"/>
        </w:rPr>
      </w:pPr>
    </w:p>
    <w:p w14:paraId="770BFFFC" w14:textId="77777777" w:rsidR="000040F5" w:rsidRDefault="00F61A06" w:rsidP="007E0900">
      <w:pPr>
        <w:jc w:val="both"/>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14:paraId="22686F71" w14:textId="77777777" w:rsidR="00F61A06" w:rsidRDefault="00F61A06" w:rsidP="007E0900">
      <w:pPr>
        <w:jc w:val="both"/>
        <w:rPr>
          <w:lang w:val="en-CA"/>
        </w:rPr>
      </w:pPr>
    </w:p>
    <w:p w14:paraId="1B88167F" w14:textId="77777777" w:rsidR="00F61A06" w:rsidRDefault="00F61A06" w:rsidP="007E0900">
      <w:pPr>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14:paraId="4ED3D4D0" w14:textId="77777777" w:rsidR="00F61A06" w:rsidRDefault="00F61A06" w:rsidP="007E0900">
      <w:pPr>
        <w:jc w:val="both"/>
        <w:rPr>
          <w:lang w:val="en-CA"/>
        </w:rPr>
      </w:pPr>
    </w:p>
    <w:p w14:paraId="2F97FEC3" w14:textId="77777777" w:rsidR="00B71E14" w:rsidRDefault="00B71E14" w:rsidP="007E0900">
      <w:pPr>
        <w:keepNext/>
        <w:jc w:val="both"/>
      </w:pPr>
      <w:r>
        <w:rPr>
          <w:noProof/>
        </w:rPr>
        <w:lastRenderedPageBreak/>
        <w:drawing>
          <wp:inline distT="0" distB="0" distL="0" distR="0" wp14:anchorId="4B03D415" wp14:editId="6CEC161F">
            <wp:extent cx="5943600" cy="3714750"/>
            <wp:effectExtent l="19050" t="0" r="0"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5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14:paraId="75155873" w14:textId="77777777" w:rsidR="00B71E14" w:rsidRPr="00B71E14" w:rsidRDefault="00B71E14" w:rsidP="007E0900">
      <w:pPr>
        <w:pStyle w:val="Caption"/>
        <w:jc w:val="both"/>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9</w:t>
      </w:r>
      <w:r w:rsidRPr="00B71E14">
        <w:rPr>
          <w:b w:val="0"/>
          <w:color w:val="auto"/>
        </w:rPr>
        <w:fldChar w:fldCharType="end"/>
      </w:r>
      <w:r>
        <w:rPr>
          <w:b w:val="0"/>
          <w:color w:val="auto"/>
        </w:rPr>
        <w:t>:</w:t>
      </w:r>
      <w:r w:rsidRPr="00B71E14">
        <w:rPr>
          <w:b w:val="0"/>
          <w:color w:val="auto"/>
        </w:rPr>
        <w:t xml:space="preserve"> Outlines the components in the suction tool prototype.</w:t>
      </w:r>
    </w:p>
    <w:p w14:paraId="4EEF3D45" w14:textId="77777777" w:rsidR="00B71E14" w:rsidRDefault="00B71E14" w:rsidP="007E0900">
      <w:pPr>
        <w:jc w:val="both"/>
        <w:rPr>
          <w:lang w:val="en-CA"/>
        </w:rPr>
      </w:pPr>
    </w:p>
    <w:p w14:paraId="4B0E65E5" w14:textId="77777777" w:rsidR="00B71E14" w:rsidRPr="00F36EDE" w:rsidRDefault="00F36EDE" w:rsidP="007E0900">
      <w:pPr>
        <w:jc w:val="both"/>
        <w:rPr>
          <w:lang w:val="en-CA"/>
        </w:rPr>
      </w:pPr>
      <w:r>
        <w:rPr>
          <w:noProof/>
        </w:rPr>
        <w:drawing>
          <wp:inline distT="0" distB="0" distL="0" distR="0" wp14:anchorId="08F7BC19" wp14:editId="22F7C2D5">
            <wp:extent cx="5939790" cy="2602230"/>
            <wp:effectExtent l="0" t="0" r="0"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602230"/>
                    </a:xfrm>
                    <a:prstGeom prst="rect">
                      <a:avLst/>
                    </a:prstGeom>
                    <a:noFill/>
                    <a:ln>
                      <a:noFill/>
                    </a:ln>
                  </pic:spPr>
                </pic:pic>
              </a:graphicData>
            </a:graphic>
          </wp:inline>
        </w:drawing>
      </w:r>
    </w:p>
    <w:p w14:paraId="0267D644" w14:textId="77777777" w:rsidR="00B71E14" w:rsidRPr="00B71E14" w:rsidRDefault="00B71E14" w:rsidP="007E0900">
      <w:pPr>
        <w:pStyle w:val="Caption"/>
        <w:jc w:val="both"/>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10</w:t>
      </w:r>
      <w:r w:rsidRPr="00B71E14">
        <w:rPr>
          <w:b w:val="0"/>
          <w:color w:val="auto"/>
        </w:rPr>
        <w:fldChar w:fldCharType="end"/>
      </w:r>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14:paraId="64939A89" w14:textId="77777777" w:rsidR="00B71E14" w:rsidRDefault="00B71E14" w:rsidP="007E0900">
      <w:pPr>
        <w:pStyle w:val="Heading2"/>
        <w:jc w:val="both"/>
        <w:rPr>
          <w:lang w:val="en-CA"/>
        </w:rPr>
      </w:pPr>
    </w:p>
    <w:p w14:paraId="0D9C5D94" w14:textId="77777777" w:rsidR="00B71E14" w:rsidRDefault="00B71E14" w:rsidP="007E0900">
      <w:pPr>
        <w:keepNext/>
        <w:jc w:val="both"/>
      </w:pPr>
      <w:r>
        <w:rPr>
          <w:noProof/>
        </w:rPr>
        <w:drawing>
          <wp:inline distT="0" distB="0" distL="0" distR="0" wp14:anchorId="0AA3EF4F" wp14:editId="4E205070">
            <wp:extent cx="5936615" cy="1364615"/>
            <wp:effectExtent l="19050" t="0" r="6985"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58" cstate="print"/>
                    <a:srcRect/>
                    <a:stretch>
                      <a:fillRect/>
                    </a:stretch>
                  </pic:blipFill>
                  <pic:spPr bwMode="auto">
                    <a:xfrm>
                      <a:off x="0" y="0"/>
                      <a:ext cx="5936615" cy="1364615"/>
                    </a:xfrm>
                    <a:prstGeom prst="rect">
                      <a:avLst/>
                    </a:prstGeom>
                    <a:noFill/>
                    <a:ln w="9525">
                      <a:noFill/>
                      <a:miter lim="800000"/>
                      <a:headEnd/>
                      <a:tailEnd/>
                    </a:ln>
                  </pic:spPr>
                </pic:pic>
              </a:graphicData>
            </a:graphic>
          </wp:inline>
        </w:drawing>
      </w:r>
    </w:p>
    <w:p w14:paraId="42BEBF26" w14:textId="77777777" w:rsidR="00B71E14" w:rsidRDefault="00B71E14" w:rsidP="007E0900">
      <w:pPr>
        <w:pStyle w:val="Caption"/>
        <w:jc w:val="both"/>
        <w:rPr>
          <w:b w:val="0"/>
          <w:color w:val="auto"/>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00BB0FFA">
        <w:rPr>
          <w:b w:val="0"/>
          <w:noProof/>
          <w:color w:val="auto"/>
        </w:rPr>
        <w:t>11</w:t>
      </w:r>
      <w:r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14:paraId="2AB7DA1D" w14:textId="77777777" w:rsidR="007A28C4" w:rsidRDefault="007A28C4" w:rsidP="007E0900">
      <w:pPr>
        <w:jc w:val="both"/>
      </w:pPr>
    </w:p>
    <w:p w14:paraId="6A37650C" w14:textId="77777777" w:rsidR="007A28C4" w:rsidRDefault="007A28C4" w:rsidP="007E0900">
      <w:pPr>
        <w:jc w:val="both"/>
      </w:pPr>
    </w:p>
    <w:p w14:paraId="6A2C6761" w14:textId="77777777" w:rsidR="007A28C4" w:rsidRPr="007A28C4" w:rsidRDefault="007A28C4" w:rsidP="007E0900">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p>
    <w:p w14:paraId="4486F544" w14:textId="77777777" w:rsidR="005C6945" w:rsidRDefault="005C6945" w:rsidP="007E0900">
      <w:pPr>
        <w:pStyle w:val="Heading2"/>
        <w:jc w:val="both"/>
        <w:rPr>
          <w:lang w:val="en-CA"/>
        </w:rPr>
      </w:pPr>
      <w:r>
        <w:rPr>
          <w:lang w:val="en-CA"/>
        </w:rPr>
        <w:t xml:space="preserve">Future Work: </w:t>
      </w:r>
    </w:p>
    <w:p w14:paraId="3C2BADF7" w14:textId="77777777" w:rsidR="00C85DDA" w:rsidRDefault="00C85DDA" w:rsidP="007E0900">
      <w:pPr>
        <w:jc w:val="both"/>
        <w:rPr>
          <w:lang w:val="en-CA"/>
        </w:rPr>
      </w:pPr>
    </w:p>
    <w:p w14:paraId="087C034E" w14:textId="77777777" w:rsidR="005C6945" w:rsidRDefault="005C6945" w:rsidP="007E0900">
      <w:pPr>
        <w:jc w:val="both"/>
        <w:rPr>
          <w:lang w:val="en-CA"/>
        </w:rPr>
      </w:pPr>
      <w:r>
        <w:rPr>
          <w:lang w:val="en-CA"/>
        </w:rPr>
        <w:t xml:space="preserve">Testing tools: </w:t>
      </w:r>
    </w:p>
    <w:p w14:paraId="72BDB585" w14:textId="77777777" w:rsidR="00C85DDA" w:rsidRDefault="00C85DDA" w:rsidP="007E0900">
      <w:pPr>
        <w:jc w:val="both"/>
        <w:rPr>
          <w:lang w:val="en-CA"/>
        </w:rPr>
      </w:pPr>
    </w:p>
    <w:p w14:paraId="18977366" w14:textId="77777777" w:rsidR="005C6945" w:rsidRPr="009065B3" w:rsidRDefault="005C6945" w:rsidP="007E0900">
      <w:pPr>
        <w:jc w:val="both"/>
        <w:rPr>
          <w:b/>
          <w:lang w:val="en-CA"/>
        </w:rPr>
      </w:pPr>
      <w:r w:rsidRPr="009065B3">
        <w:rPr>
          <w:b/>
          <w:lang w:val="en-CA"/>
        </w:rPr>
        <w:t xml:space="preserve">Suction Testing: </w:t>
      </w:r>
    </w:p>
    <w:p w14:paraId="3058B9D8" w14:textId="56DE637E" w:rsidR="00CB2919" w:rsidRDefault="005C6945" w:rsidP="007E0900">
      <w:pPr>
        <w:jc w:val="both"/>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14:paraId="06649704" w14:textId="77777777" w:rsidR="005C6945" w:rsidRDefault="005C6945" w:rsidP="007E0900">
      <w:pPr>
        <w:jc w:val="both"/>
        <w:rPr>
          <w:lang w:val="en-CA"/>
        </w:rPr>
      </w:pPr>
    </w:p>
    <w:p w14:paraId="5C021D96" w14:textId="77777777" w:rsidR="005C6945" w:rsidRDefault="005C6945" w:rsidP="007E0900">
      <w:pPr>
        <w:jc w:val="both"/>
        <w:rPr>
          <w:b/>
          <w:lang w:val="en-CA"/>
        </w:rPr>
      </w:pPr>
      <w:r w:rsidRPr="009065B3">
        <w:rPr>
          <w:b/>
          <w:lang w:val="en-CA"/>
        </w:rPr>
        <w:t xml:space="preserve">User Feedback Testing: </w:t>
      </w:r>
    </w:p>
    <w:p w14:paraId="0AFBF386" w14:textId="7EBA0A48" w:rsidR="00C85DDA" w:rsidRDefault="00C85DDA" w:rsidP="007E0900">
      <w:pPr>
        <w:jc w:val="both"/>
        <w:rPr>
          <w:lang w:val="en-CA"/>
        </w:rPr>
      </w:pPr>
      <w:r>
        <w:rPr>
          <w:lang w:val="en-CA"/>
        </w:rPr>
        <w:t xml:space="preserve">The goal of this testing will be to finalize the range of arc lengths for the tool to achieve the desired reach, using patient anatomy. </w:t>
      </w:r>
    </w:p>
    <w:p w14:paraId="42296B9C" w14:textId="77777777" w:rsidR="00C85DDA" w:rsidRDefault="00C85DDA" w:rsidP="007E0900">
      <w:pPr>
        <w:jc w:val="both"/>
        <w:rPr>
          <w:lang w:val="en-CA"/>
        </w:rPr>
      </w:pPr>
    </w:p>
    <w:p w14:paraId="6942B051" w14:textId="3E73107B" w:rsidR="00C85DDA" w:rsidRDefault="00C85DDA" w:rsidP="007E0900">
      <w:pPr>
        <w:jc w:val="both"/>
        <w:rPr>
          <w:lang w:val="en-CA"/>
        </w:rPr>
      </w:pPr>
      <w:r>
        <w:rPr>
          <w:lang w:val="en-CA"/>
        </w:rPr>
        <w:t>Test One: Target Reachability</w:t>
      </w:r>
    </w:p>
    <w:p w14:paraId="33414A13" w14:textId="0791F653" w:rsidR="00C85DDA" w:rsidRDefault="00C85DDA" w:rsidP="007E0900">
      <w:pPr>
        <w:jc w:val="both"/>
        <w:rPr>
          <w:lang w:val="en-CA"/>
        </w:rPr>
      </w:pPr>
      <w:r>
        <w:rPr>
          <w:lang w:val="en-CA"/>
        </w:rPr>
        <w:t>Goal: quantify reachability. Temporal bone models will be 3D printed where the targets, determined by the PI, to be reached by the instrument tool tip will be coloured. Using an endoscope, the current tools (</w:t>
      </w:r>
      <w:proofErr w:type="spellStart"/>
      <w:r>
        <w:rPr>
          <w:lang w:val="en-CA"/>
        </w:rPr>
        <w:t>Panetti</w:t>
      </w:r>
      <w:proofErr w:type="spellEnd"/>
      <w:r>
        <w:rPr>
          <w:lang w:val="en-CA"/>
        </w:rPr>
        <w:t xml:space="preserve"> and Karl </w:t>
      </w:r>
      <w:proofErr w:type="spellStart"/>
      <w:r>
        <w:rPr>
          <w:lang w:val="en-CA"/>
        </w:rPr>
        <w:t>Storz</w:t>
      </w:r>
      <w:proofErr w:type="spellEnd"/>
      <w:r>
        <w:rPr>
          <w:lang w:val="en-CA"/>
        </w:rPr>
        <w:t xml:space="preserve"> sets) and the controllable wristed tools will be tested inside the models. The number of targets reached by each tool will be tallied to determine which tool(s) have better reach. This will also inspire the next iteration of tool tip design. </w:t>
      </w:r>
    </w:p>
    <w:p w14:paraId="24F03D3B" w14:textId="77777777" w:rsidR="00C85DDA" w:rsidRDefault="00C85DDA" w:rsidP="007E0900">
      <w:pPr>
        <w:jc w:val="both"/>
        <w:rPr>
          <w:lang w:val="en-CA"/>
        </w:rPr>
      </w:pPr>
      <w:bookmarkStart w:id="4" w:name="_GoBack"/>
      <w:bookmarkEnd w:id="4"/>
    </w:p>
    <w:p w14:paraId="07F662FD" w14:textId="455D19D8" w:rsidR="00C85DDA" w:rsidRDefault="00C85DDA" w:rsidP="007E0900">
      <w:pPr>
        <w:jc w:val="both"/>
        <w:rPr>
          <w:lang w:val="en-CA"/>
        </w:rPr>
      </w:pPr>
      <w:r>
        <w:rPr>
          <w:lang w:val="en-CA"/>
        </w:rPr>
        <w:t xml:space="preserve">Test Two: Dissection </w:t>
      </w:r>
    </w:p>
    <w:p w14:paraId="12403C7C" w14:textId="50D9D322" w:rsidR="00C85DDA" w:rsidRDefault="00C85DDA" w:rsidP="007E0900">
      <w:pPr>
        <w:jc w:val="both"/>
        <w:rPr>
          <w:lang w:val="en-CA"/>
        </w:rPr>
      </w:pPr>
      <w:r>
        <w:rPr>
          <w:lang w:val="en-CA"/>
        </w:rPr>
        <w:t xml:space="preserve">Goal: qualitatively assess user’s feel of the tip during surgery. Using the 3D printed models,  </w:t>
      </w:r>
    </w:p>
    <w:p w14:paraId="4A121876" w14:textId="77777777" w:rsidR="00C85DDA" w:rsidRPr="00C85DDA" w:rsidRDefault="00C85DDA" w:rsidP="007E0900">
      <w:pPr>
        <w:jc w:val="both"/>
        <w:rPr>
          <w:lang w:val="en-CA"/>
        </w:rPr>
      </w:pPr>
    </w:p>
    <w:p w14:paraId="5ED27D13" w14:textId="77777777" w:rsidR="00CC0CA9" w:rsidRDefault="00B9003B" w:rsidP="00444163">
      <w:pPr>
        <w:jc w:val="both"/>
        <w:rPr>
          <w:lang w:val="en-CA"/>
        </w:rPr>
      </w:pPr>
      <w:r>
        <w:rPr>
          <w:lang w:val="en-CA"/>
        </w:rPr>
        <w:t xml:space="preserve">Armstrong et al. tested a novel laryngoscope instrument stabilizer by asking surgeons to use it and fill out a survey about the instrument functionality, stability, safety and utility of the instrument and presented the mean </w:t>
      </w:r>
      <w:proofErr w:type="spellStart"/>
      <w:r>
        <w:rPr>
          <w:lang w:val="en-CA"/>
        </w:rPr>
        <w:t>likert</w:t>
      </w:r>
      <w:proofErr w:type="spellEnd"/>
      <w:r>
        <w:rPr>
          <w:lang w:val="en-CA"/>
        </w:rPr>
        <w:t xml:space="preserve"> scores of each question </w:t>
      </w:r>
      <w:r>
        <w:rPr>
          <w:lang w:val="en-CA"/>
        </w:rPr>
        <w:fldChar w:fldCharType="begin" w:fldLock="1"/>
      </w:r>
      <w:r w:rsidR="00611A3D">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"[24]", "plainTextFormattedCitation" : "[24]", "previouslyFormattedCitation" : "[24]" }, "properties" : { "noteIndex" : 0 }, "schema" : "https://github.com/citation-style-language/schema/raw/master/csl-citation.json" }</w:instrText>
      </w:r>
      <w:r>
        <w:rPr>
          <w:lang w:val="en-CA"/>
        </w:rPr>
        <w:fldChar w:fldCharType="separate"/>
      </w:r>
      <w:r w:rsidRPr="00B9003B">
        <w:rPr>
          <w:noProof/>
          <w:lang w:val="en-CA"/>
        </w:rPr>
        <w:t>[24]</w:t>
      </w:r>
      <w:r>
        <w:rPr>
          <w:lang w:val="en-CA"/>
        </w:rPr>
        <w:fldChar w:fldCharType="end"/>
      </w:r>
      <w:r>
        <w:rPr>
          <w:lang w:val="en-CA"/>
        </w:rPr>
        <w:t xml:space="preserve">. Similarly, Schneider et al. tested a robotic-assisted laparoscopic ultrasonography for hepatic surgery by asking 10 </w:t>
      </w:r>
      <w:r>
        <w:rPr>
          <w:lang w:val="en-CA"/>
        </w:rPr>
        <w:lastRenderedPageBreak/>
        <w:t xml:space="preserve">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Pr>
          <w:lang w:val="en-CA"/>
        </w:rPr>
        <w:fldChar w:fldCharType="begin" w:fldLock="1"/>
      </w:r>
      <w:r w:rsidR="00611A3D">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"[25]", "plainTextFormattedCitation" : "[25]", "previouslyFormattedCitation" : "[21]" }, "properties" : { "noteIndex" : 0 }, "schema" : "https://github.com/citation-style-language/schema/raw/master/csl-citation.json" }</w:instrText>
      </w:r>
      <w:r>
        <w:rPr>
          <w:lang w:val="en-CA"/>
        </w:rPr>
        <w:fldChar w:fldCharType="separate"/>
      </w:r>
      <w:r w:rsidR="00611A3D" w:rsidRPr="00611A3D">
        <w:rPr>
          <w:noProof/>
          <w:lang w:val="en-CA"/>
        </w:rPr>
        <w:t>[25]</w:t>
      </w:r>
      <w:r>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14:paraId="3681BEDA" w14:textId="4C153A63" w:rsidR="00444163" w:rsidRDefault="00444163" w:rsidP="00444163">
      <w:pPr>
        <w:jc w:val="both"/>
        <w:rPr>
          <w:lang w:val="en-CA"/>
        </w:rPr>
      </w:pPr>
      <w:r>
        <w:rPr>
          <w:lang w:val="en-CA"/>
        </w:rPr>
        <w:t xml:space="preserve">Addis et al. outlined a testing protocol to compare a standard instrument and a prototype forceps and cutting instrument </w:t>
      </w:r>
      <w:r>
        <w:rPr>
          <w:lang w:val="en-CA"/>
        </w:rPr>
        <w:fldChar w:fldCharType="begin" w:fldLock="1"/>
      </w:r>
      <w:r>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"[21]", "plainTextFormattedCitation" : "[21]" }, "properties" : { "noteIndex" : 0 }, "schema" : "https://github.com/citation-style-language/schema/raw/master/csl-citation.json" }</w:instrText>
      </w:r>
      <w:r>
        <w:rPr>
          <w:lang w:val="en-CA"/>
        </w:rPr>
        <w:fldChar w:fldCharType="separate"/>
      </w:r>
      <w:r w:rsidRPr="00611A3D">
        <w:rPr>
          <w:noProof/>
          <w:lang w:val="en-CA"/>
        </w:rPr>
        <w:t>[21]</w:t>
      </w:r>
      <w:r>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14:paraId="4A6EF425" w14:textId="65CC1DBE" w:rsidR="00B9003B" w:rsidRPr="00B9003B" w:rsidRDefault="00B9003B" w:rsidP="00B9003B">
      <w:pPr>
        <w:jc w:val="both"/>
        <w:rPr>
          <w:lang w:val="en-CA"/>
        </w:rPr>
      </w:pPr>
    </w:p>
    <w:p w14:paraId="36C6D9C5" w14:textId="37B2BE9B" w:rsidR="00B9003B" w:rsidRPr="00480EE5" w:rsidRDefault="00B9003B" w:rsidP="00B9003B">
      <w:pPr>
        <w:jc w:val="both"/>
        <w:rPr>
          <w:lang w:val="en-CA"/>
        </w:rPr>
      </w:pPr>
    </w:p>
    <w:p w14:paraId="5835F8FB" w14:textId="77777777" w:rsidR="005C6945" w:rsidRDefault="005C6945" w:rsidP="007E0900">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w:t>
      </w:r>
      <w:proofErr w:type="spellStart"/>
      <w:r>
        <w:rPr>
          <w:lang w:val="en-CA"/>
        </w:rPr>
        <w:t>cholesteatoma</w:t>
      </w:r>
      <w:proofErr w:type="spellEnd"/>
      <w:r>
        <w:rPr>
          <w:lang w:val="en-CA"/>
        </w:rPr>
        <w:t xml:space="preserve">, performance and safety, functionality and comfort. The Likert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14:paraId="299D87D5" w14:textId="77777777" w:rsidR="005C6945" w:rsidRDefault="005C6945" w:rsidP="007E0900">
      <w:pPr>
        <w:jc w:val="both"/>
        <w:rPr>
          <w:lang w:val="en-CA"/>
        </w:rPr>
      </w:pPr>
      <w:r w:rsidRPr="005C6945">
        <w:rPr>
          <w:highlight w:val="yellow"/>
          <w:lang w:val="en-CA"/>
        </w:rPr>
        <w:t xml:space="preserve">&lt;&lt;attach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14:paraId="1B70B745" w14:textId="77777777" w:rsidR="005C6945" w:rsidRDefault="005C6945" w:rsidP="007E0900">
      <w:pPr>
        <w:jc w:val="both"/>
        <w:rPr>
          <w:lang w:val="en-CA"/>
        </w:rPr>
      </w:pPr>
    </w:p>
    <w:p w14:paraId="5CA6F613" w14:textId="77777777" w:rsidR="00CB2919" w:rsidRDefault="00CB2919" w:rsidP="007E0900">
      <w:pPr>
        <w:jc w:val="both"/>
        <w:rPr>
          <w:lang w:val="en-CA"/>
        </w:rPr>
      </w:pPr>
      <w:r>
        <w:rPr>
          <w:lang w:val="en-CA"/>
        </w:rPr>
        <w:t>Laser Tool Use:</w:t>
      </w:r>
    </w:p>
    <w:p w14:paraId="0B557146" w14:textId="77777777" w:rsidR="00480EE5" w:rsidRDefault="00CB2919" w:rsidP="007E0900">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w:t>
      </w:r>
      <w:proofErr w:type="spellStart"/>
      <w:r>
        <w:rPr>
          <w:lang w:val="en-CA"/>
        </w:rPr>
        <w:t>SickKids</w:t>
      </w:r>
      <w:proofErr w:type="spellEnd"/>
      <w:r>
        <w:rPr>
          <w:lang w:val="en-CA"/>
        </w:rPr>
        <w:t xml:space="preserve"> medical engineering department conveyed that it would be possible to feed current fibres down the shaft and they can be cut so the tip is not frayed if damaged by the insertion. </w:t>
      </w:r>
    </w:p>
    <w:p w14:paraId="2BF42DD4" w14:textId="77777777" w:rsidR="00480EE5" w:rsidRDefault="00480EE5" w:rsidP="007E0900">
      <w:pPr>
        <w:jc w:val="both"/>
        <w:rPr>
          <w:lang w:val="en-CA"/>
        </w:rPr>
      </w:pPr>
    </w:p>
    <w:p w14:paraId="518EDE9A" w14:textId="77777777" w:rsidR="00480EE5" w:rsidRDefault="00480EE5" w:rsidP="007E0900">
      <w:pPr>
        <w:jc w:val="both"/>
        <w:rPr>
          <w:lang w:val="en-CA"/>
        </w:rPr>
      </w:pPr>
      <w:r>
        <w:rPr>
          <w:lang w:val="en-CA"/>
        </w:rPr>
        <w:t xml:space="preserve">Adapting Existing Tools: </w:t>
      </w:r>
    </w:p>
    <w:p w14:paraId="4E339115" w14:textId="55A6968B" w:rsidR="005C6945" w:rsidRDefault="00480EE5" w:rsidP="007E0900">
      <w:pPr>
        <w:jc w:val="both"/>
        <w:rPr>
          <w:lang w:val="en-CA"/>
        </w:rPr>
      </w:pPr>
      <w:r>
        <w:rPr>
          <w:lang w:val="en-CA"/>
        </w:rPr>
        <w:t xml:space="preserve">The tip of </w:t>
      </w:r>
      <w:proofErr w:type="spellStart"/>
      <w:r>
        <w:rPr>
          <w:lang w:val="en-CA"/>
        </w:rPr>
        <w:t>Panetti</w:t>
      </w:r>
      <w:proofErr w:type="spellEnd"/>
      <w:r>
        <w:rPr>
          <w:lang w:val="en-CA"/>
        </w:rPr>
        <w:t xml:space="preserve"> suction instruments will be bent to match the curvature of the Rosen Needle, whose curvature is such that the tip is in the centre of the field of view of the endoscope and if it is rotated axially, 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14:paraId="6C148339" w14:textId="77777777" w:rsidR="00CB2919" w:rsidRDefault="00CB2919" w:rsidP="007E0900">
      <w:pPr>
        <w:jc w:val="both"/>
        <w:rPr>
          <w:lang w:val="en-CA"/>
        </w:rPr>
      </w:pPr>
    </w:p>
    <w:p w14:paraId="645A2F25" w14:textId="77777777" w:rsidR="00CB2919" w:rsidRDefault="00CB2919" w:rsidP="007E0900">
      <w:pPr>
        <w:jc w:val="both"/>
        <w:rPr>
          <w:lang w:val="en-CA"/>
        </w:rPr>
      </w:pPr>
    </w:p>
    <w:p w14:paraId="5EF81FEE" w14:textId="110EFA9F" w:rsidR="00CB2919" w:rsidRDefault="00CB2919" w:rsidP="007E0900">
      <w:pPr>
        <w:jc w:val="both"/>
        <w:rPr>
          <w:lang w:val="en-CA"/>
        </w:rPr>
      </w:pPr>
      <w:r>
        <w:rPr>
          <w:lang w:val="en-CA"/>
        </w:rPr>
        <w:t xml:space="preserve">Provisional Patent: </w:t>
      </w:r>
    </w:p>
    <w:p w14:paraId="6FEDCE44" w14:textId="718A5E8D" w:rsidR="00CB2919" w:rsidRDefault="00CB2919" w:rsidP="007E0900">
      <w:pPr>
        <w:jc w:val="both"/>
        <w:rPr>
          <w:lang w:val="en-CA"/>
        </w:rPr>
      </w:pPr>
      <w:r>
        <w:rPr>
          <w:lang w:val="en-CA"/>
        </w:rPr>
        <w:t>In order to hand off this design to industry, we are aiming to file a provisional patent.</w:t>
      </w:r>
    </w:p>
    <w:p w14:paraId="2C9BB250" w14:textId="77777777" w:rsidR="00CB2919" w:rsidRDefault="00CB2919" w:rsidP="007E0900">
      <w:pPr>
        <w:jc w:val="both"/>
        <w:rPr>
          <w:lang w:val="en-CA"/>
        </w:rPr>
      </w:pPr>
    </w:p>
    <w:p w14:paraId="2B51A341" w14:textId="77777777" w:rsidR="009A1118" w:rsidRDefault="009A1118" w:rsidP="007E0900">
      <w:pPr>
        <w:jc w:val="both"/>
        <w:rPr>
          <w:lang w:val="en-CA"/>
        </w:rPr>
      </w:pPr>
      <w:r>
        <w:rPr>
          <w:lang w:val="en-CA"/>
        </w:rPr>
        <w:t>Timeline</w:t>
      </w:r>
    </w:p>
    <w:p w14:paraId="75F0B92B" w14:textId="77777777" w:rsidR="009A1118" w:rsidRDefault="009A1118" w:rsidP="007E0900">
      <w:pPr>
        <w:jc w:val="both"/>
        <w:rPr>
          <w:lang w:val="en-CA"/>
        </w:rPr>
      </w:pPr>
    </w:p>
    <w:p w14:paraId="2EFCAE8B" w14:textId="77777777" w:rsidR="009A1118" w:rsidRDefault="009A1118" w:rsidP="007E0900">
      <w:pPr>
        <w:jc w:val="both"/>
        <w:rPr>
          <w:lang w:val="en-CA"/>
        </w:rPr>
      </w:pPr>
      <w:r>
        <w:rPr>
          <w:lang w:val="en-CA"/>
        </w:rPr>
        <w:t>Bibliography</w:t>
      </w:r>
    </w:p>
    <w:p w14:paraId="3F6C9B91" w14:textId="4C3CDE51" w:rsidR="00611A3D" w:rsidRPr="00611A3D" w:rsidRDefault="001C42D2">
      <w:pPr>
        <w:widowControl w:val="0"/>
        <w:autoSpaceDE w:val="0"/>
        <w:autoSpaceDN w:val="0"/>
        <w:adjustRightInd w:val="0"/>
        <w:spacing w:after="140" w:line="288" w:lineRule="auto"/>
        <w:rPr>
          <w:rFonts w:ascii="Calibri" w:eastAsia="Times New Roman" w:hAnsi="Calibri" w:cs="Times New Roman"/>
          <w:noProof/>
        </w:rPr>
      </w:pPr>
      <w:r>
        <w:rPr>
          <w:lang w:val="en-CA"/>
        </w:rPr>
        <w:lastRenderedPageBreak/>
        <w:fldChar w:fldCharType="begin" w:fldLock="1"/>
      </w:r>
      <w:r w:rsidR="00F9328E">
        <w:rPr>
          <w:lang w:val="en-CA"/>
        </w:rPr>
        <w:instrText xml:space="preserve">ADDIN Mendeley Bibliography CSL_BIBLIOGRAPHY </w:instrText>
      </w:r>
      <w:r>
        <w:rPr>
          <w:lang w:val="en-CA"/>
        </w:rPr>
        <w:fldChar w:fldCharType="separate"/>
      </w:r>
    </w:p>
    <w:p w14:paraId="4498E65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w:t>
      </w:r>
      <w:r w:rsidRPr="00611A3D">
        <w:rPr>
          <w:rFonts w:ascii="Calibri" w:eastAsia="Times New Roman" w:hAnsi="Calibri" w:cs="Times New Roman"/>
          <w:noProof/>
        </w:rPr>
        <w:tab/>
        <w:t xml:space="preserve">R. A. Chole, H. A. Brodie, and A. Jacob, “Surgery of the Mastoid and Petrosa,” </w:t>
      </w:r>
      <w:r w:rsidRPr="00611A3D">
        <w:rPr>
          <w:rFonts w:ascii="Calibri" w:eastAsia="Times New Roman" w:hAnsi="Calibri" w:cs="Times New Roman"/>
          <w:i/>
          <w:iCs/>
          <w:noProof/>
        </w:rPr>
        <w:t>Ento Key Fastest Otolaryngology &amp; Ophthalmology Insight Engine</w:t>
      </w:r>
      <w:r w:rsidRPr="00611A3D">
        <w:rPr>
          <w:rFonts w:ascii="Calibri" w:eastAsia="Times New Roman" w:hAnsi="Calibri" w:cs="Times New Roman"/>
          <w:noProof/>
        </w:rPr>
        <w:t>, 2016. [Online]. Available: https://entokey.com/surgery-of-the-mastoid-and-petrosa/. [Accessed: 25-Sep-2017].</w:t>
      </w:r>
    </w:p>
    <w:p w14:paraId="38CA4BB6"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3C75B5C"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w:t>
      </w:r>
      <w:r w:rsidRPr="00611A3D">
        <w:rPr>
          <w:rFonts w:ascii="Calibri" w:eastAsia="Times New Roman" w:hAnsi="Calibri" w:cs="Times New Roman"/>
          <w:noProof/>
        </w:rPr>
        <w:tab/>
        <w:t xml:space="preserve">M. S. Cohen, L. D. Landegger, E. D. Kozin, and D. J. Lee, “Pediatric endoscopic ear surgery in clinical practice: Lessons learned and early outcomes,” </w:t>
      </w:r>
      <w:r w:rsidRPr="00611A3D">
        <w:rPr>
          <w:rFonts w:ascii="Calibri" w:eastAsia="Times New Roman" w:hAnsi="Calibri" w:cs="Times New Roman"/>
          <w:i/>
          <w:iCs/>
          <w:noProof/>
        </w:rPr>
        <w:t>Laryngoscope</w:t>
      </w:r>
      <w:r w:rsidRPr="00611A3D">
        <w:rPr>
          <w:rFonts w:ascii="Calibri" w:eastAsia="Times New Roman" w:hAnsi="Calibri" w:cs="Times New Roman"/>
          <w:noProof/>
        </w:rPr>
        <w:t>, p. n/a–n/a, 2015.</w:t>
      </w:r>
    </w:p>
    <w:p w14:paraId="5208B4E2"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3310217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[3]</w:t>
      </w:r>
      <w:r w:rsidRPr="00611A3D">
        <w:rPr>
          <w:rFonts w:ascii="Calibri" w:eastAsia="Times New Roman" w:hAnsi="Calibri" w:cs="Times New Roman"/>
          <w:noProof/>
        </w:rPr>
        <w:tab/>
        <w:t xml:space="preserve">H. Kanona, J. S. Virk, and A. Owa, “Endoscopic ear surgery: A case series and first United Kingdom experience.,” </w:t>
      </w:r>
      <w:r w:rsidRPr="00611A3D">
        <w:rPr>
          <w:rFonts w:ascii="Calibri" w:eastAsia="Times New Roman" w:hAnsi="Calibri" w:cs="Times New Roman"/>
          <w:i/>
          <w:iCs/>
          <w:noProof/>
        </w:rPr>
        <w:t>World J. Clin. cases</w:t>
      </w:r>
      <w:r w:rsidRPr="00611A3D">
        <w:rPr>
          <w:rFonts w:ascii="Calibri" w:eastAsia="Times New Roman" w:hAnsi="Calibri" w:cs="Times New Roman"/>
          <w:noProof/>
        </w:rPr>
        <w:t>, vol. 3, no. 3, pp. 310–7, 2015.</w:t>
      </w:r>
    </w:p>
    <w:p w14:paraId="0CE174A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0450602"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[4]</w:t>
      </w:r>
      <w:r w:rsidRPr="00611A3D">
        <w:rPr>
          <w:rFonts w:ascii="Calibri" w:eastAsia="Times New Roman" w:hAnsi="Calibri" w:cs="Times New Roman"/>
          <w:noProof/>
        </w:rPr>
        <w:tab/>
        <w:t xml:space="preserve">M. Badr-el-dine, “Instrumentation and Technologies in Endoscopic Ear Surgery,” </w:t>
      </w:r>
      <w:r w:rsidRPr="00611A3D">
        <w:rPr>
          <w:rFonts w:ascii="Calibri" w:eastAsia="Times New Roman" w:hAnsi="Calibri" w:cs="Times New Roman"/>
          <w:i/>
          <w:iCs/>
          <w:noProof/>
        </w:rPr>
        <w:t>Otolaryngol. Clin. NA</w:t>
      </w:r>
      <w:r w:rsidRPr="00611A3D">
        <w:rPr>
          <w:rFonts w:ascii="Calibri" w:eastAsia="Times New Roman" w:hAnsi="Calibri" w:cs="Times New Roman"/>
          <w:noProof/>
        </w:rPr>
        <w:t>, vol. 46, no. 2, pp. 211–225, 2013.</w:t>
      </w:r>
    </w:p>
    <w:p w14:paraId="33043E50"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4D756C2"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[5]</w:t>
      </w:r>
      <w:r w:rsidRPr="00611A3D">
        <w:rPr>
          <w:rFonts w:ascii="Calibri" w:eastAsia="Times New Roman" w:hAnsi="Calibri" w:cs="Times New Roman"/>
          <w:noProof/>
        </w:rPr>
        <w:tab/>
        <w:t xml:space="preserve">M. L. Bennett, D. Zhang, R. F. Labadie, and J. H. Noble, “Comparison of Middle Ear Visualization With Endoscopy and Microscopy,” </w:t>
      </w:r>
      <w:r w:rsidRPr="00611A3D">
        <w:rPr>
          <w:rFonts w:ascii="Calibri" w:eastAsia="Times New Roman" w:hAnsi="Calibri" w:cs="Times New Roman"/>
          <w:i/>
          <w:iCs/>
          <w:noProof/>
        </w:rPr>
        <w:t>Otol. Neurotol.</w:t>
      </w:r>
      <w:r w:rsidRPr="00611A3D">
        <w:rPr>
          <w:rFonts w:ascii="Calibri" w:eastAsia="Times New Roman" w:hAnsi="Calibri" w:cs="Times New Roman"/>
          <w:noProof/>
        </w:rPr>
        <w:t>, vol. 37, pp. 362–366, 2016.</w:t>
      </w:r>
    </w:p>
    <w:p w14:paraId="14282633"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634E1E35"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[6]</w:t>
      </w:r>
      <w:r w:rsidRPr="00611A3D">
        <w:rPr>
          <w:rFonts w:ascii="Calibri" w:eastAsia="Times New Roman" w:hAnsi="Calibri" w:cs="Times New Roman"/>
          <w:noProof/>
        </w:rPr>
        <w:tab/>
        <w:t xml:space="preserve">M. Tarabichi, “Endoscopic Middle Ear Surgery,” </w:t>
      </w:r>
      <w:r w:rsidRPr="00611A3D">
        <w:rPr>
          <w:rFonts w:ascii="Calibri" w:eastAsia="Times New Roman" w:hAnsi="Calibri" w:cs="Times New Roman"/>
          <w:i/>
          <w:iCs/>
          <w:noProof/>
        </w:rPr>
        <w:t>Ann. Otol. Rhinol. Laryngol.</w:t>
      </w:r>
      <w:r w:rsidRPr="00611A3D">
        <w:rPr>
          <w:rFonts w:ascii="Calibri" w:eastAsia="Times New Roman" w:hAnsi="Calibri" w:cs="Times New Roman"/>
          <w:noProof/>
        </w:rPr>
        <w:t>, vol. 108, no. 1, pp. 39–46, 1999.</w:t>
      </w:r>
    </w:p>
    <w:p w14:paraId="46E9D37C"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13631C08"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[7]</w:t>
      </w:r>
      <w:r w:rsidRPr="00611A3D">
        <w:rPr>
          <w:rFonts w:ascii="Calibri" w:eastAsia="Times New Roman" w:hAnsi="Calibri" w:cs="Times New Roman"/>
          <w:noProof/>
        </w:rPr>
        <w:tab/>
        <w:t>IWGEES, “Instruments for Endoscopic Ear Surgery,” 2011. [Online]. Available: http://www.sinuscentro.com.br/iwgees/instruments.htm. [Accessed: 25-Sep-2017].</w:t>
      </w:r>
    </w:p>
    <w:p w14:paraId="5C372C8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BB43E23"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[8]</w:t>
      </w:r>
      <w:r w:rsidRPr="00611A3D">
        <w:rPr>
          <w:rFonts w:ascii="Calibri" w:eastAsia="Times New Roman" w:hAnsi="Calibri" w:cs="Times New Roman"/>
          <w:noProof/>
        </w:rPr>
        <w:tab/>
        <w:t>K. O. Paulose, “Micro Ear Surgery in Jubilee Hospital Trivandrum, Kerala,India,” 2017. [Online]. Available: http://drpaulose.com/ear/ent-pediatric-children/micro-ear-surgery-in-jubilee-hospital-trivandrum-keralaindia. [Accessed: 25-Sep-2017].</w:t>
      </w:r>
    </w:p>
    <w:p w14:paraId="5CC0B1A9"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676C7E47"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[9]</w:t>
      </w:r>
      <w:r w:rsidRPr="00611A3D">
        <w:rPr>
          <w:rFonts w:ascii="Calibri" w:eastAsia="Times New Roman" w:hAnsi="Calibri" w:cs="Times New Roman"/>
          <w:noProof/>
        </w:rPr>
        <w:tab/>
        <w:t xml:space="preserve">T. Mijovic and J. Lea, “Training and Education in Endoscopic Ear Surgery,” </w:t>
      </w:r>
      <w:r w:rsidRPr="00611A3D">
        <w:rPr>
          <w:rFonts w:ascii="Calibri" w:eastAsia="Times New Roman" w:hAnsi="Calibri" w:cs="Times New Roman"/>
          <w:i/>
          <w:iCs/>
          <w:noProof/>
        </w:rPr>
        <w:t>Curr. Otorhinolaryngol. Rep.</w:t>
      </w:r>
      <w:r w:rsidRPr="00611A3D">
        <w:rPr>
          <w:rFonts w:ascii="Calibri" w:eastAsia="Times New Roman" w:hAnsi="Calibri" w:cs="Times New Roman"/>
          <w:noProof/>
        </w:rPr>
        <w:t>, vol. 3, no. 4, pp. 193–199, 2015.</w:t>
      </w:r>
    </w:p>
    <w:p w14:paraId="48355A7C"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1DD2814"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[10]</w:t>
      </w:r>
      <w:r w:rsidRPr="00611A3D">
        <w:rPr>
          <w:rFonts w:ascii="Calibri" w:eastAsia="Times New Roman" w:hAnsi="Calibri" w:cs="Times New Roman"/>
          <w:noProof/>
        </w:rPr>
        <w:tab/>
        <w:t xml:space="preserve">C. Kuo and H. Wu, “Comparison of endoscopic and microscopic tympanoplasty,” </w:t>
      </w:r>
      <w:r w:rsidRPr="00611A3D">
        <w:rPr>
          <w:rFonts w:ascii="Calibri" w:eastAsia="Times New Roman" w:hAnsi="Calibri" w:cs="Times New Roman"/>
          <w:i/>
          <w:iCs/>
          <w:noProof/>
        </w:rPr>
        <w:t>Eur. Arch. Oto-Rhino-Laryngology</w:t>
      </w:r>
      <w:r w:rsidRPr="00611A3D">
        <w:rPr>
          <w:rFonts w:ascii="Calibri" w:eastAsia="Times New Roman" w:hAnsi="Calibri" w:cs="Times New Roman"/>
          <w:noProof/>
        </w:rPr>
        <w:t>, vol. 10, no. 1, pp. 1–6, 2017.</w:t>
      </w:r>
    </w:p>
    <w:p w14:paraId="5C5769B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207FAB9C"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[11]</w:t>
      </w:r>
      <w:r w:rsidRPr="00611A3D">
        <w:rPr>
          <w:rFonts w:ascii="Calibri" w:eastAsia="Times New Roman" w:hAnsi="Calibri" w:cs="Times New Roman"/>
          <w:noProof/>
        </w:rPr>
        <w:tab/>
        <w:t xml:space="preserve">Columbia University Medical Centre, “Endoscopic Ear Surgery,” 2016. [Online]. Available: </w:t>
      </w:r>
      <w:r w:rsidRPr="00611A3D">
        <w:rPr>
          <w:rFonts w:ascii="Calibri" w:eastAsia="Times New Roman" w:hAnsi="Calibri" w:cs="Times New Roman"/>
          <w:noProof/>
        </w:rPr>
        <w:lastRenderedPageBreak/>
        <w:t>http://entcolumbia.org/our-services/otology-neurotology/endoscopic-ear-surgery. [Accessed: 25-Sep-2017].</w:t>
      </w:r>
    </w:p>
    <w:p w14:paraId="5CE74B7F"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30484072"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[12]</w:t>
      </w:r>
      <w:r w:rsidRPr="00611A3D">
        <w:rPr>
          <w:rFonts w:ascii="Calibri" w:eastAsia="Times New Roman" w:hAnsi="Calibri" w:cs="Times New Roman"/>
          <w:noProof/>
        </w:rPr>
        <w:tab/>
        <w:t xml:space="preserve">M. Yong, T. Mijovic, and J. Lea, “Endoscopic ear surgery in Canada : a cross-sectional study,” </w:t>
      </w:r>
      <w:r w:rsidRPr="00611A3D">
        <w:rPr>
          <w:rFonts w:ascii="Calibri" w:eastAsia="Times New Roman" w:hAnsi="Calibri" w:cs="Times New Roman"/>
          <w:i/>
          <w:iCs/>
          <w:noProof/>
        </w:rPr>
        <w:t>J. Otolaryngol. - Head Neck Surg.</w:t>
      </w:r>
      <w:r w:rsidRPr="00611A3D">
        <w:rPr>
          <w:rFonts w:ascii="Calibri" w:eastAsia="Times New Roman" w:hAnsi="Calibri" w:cs="Times New Roman"/>
          <w:noProof/>
        </w:rPr>
        <w:t>, pp. 1–8, 2016.</w:t>
      </w:r>
    </w:p>
    <w:p w14:paraId="5EDD322C"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66DABD3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[13]</w:t>
      </w:r>
      <w:r w:rsidRPr="00611A3D">
        <w:rPr>
          <w:rFonts w:ascii="Calibri" w:eastAsia="Times New Roman" w:hAnsi="Calibri" w:cs="Times New Roman"/>
          <w:noProof/>
        </w:rPr>
        <w:tab/>
        <w:t xml:space="preserve">S. C. Prasad, A. Giannuzzi, E. A. Nahleh, G. De Donato, A. Russo, and M. Sanna, “Is endoscopic ear surgery an alternative to the modified Bondy technique for limited epitympanic cholesteatoma?,” </w:t>
      </w:r>
      <w:r w:rsidRPr="00611A3D">
        <w:rPr>
          <w:rFonts w:ascii="Calibri" w:eastAsia="Times New Roman" w:hAnsi="Calibri" w:cs="Times New Roman"/>
          <w:i/>
          <w:iCs/>
          <w:noProof/>
        </w:rPr>
        <w:t>Eur. Arch. Oto-Rhino-Laryngology</w:t>
      </w:r>
      <w:r w:rsidRPr="00611A3D">
        <w:rPr>
          <w:rFonts w:ascii="Calibri" w:eastAsia="Times New Roman" w:hAnsi="Calibri" w:cs="Times New Roman"/>
          <w:noProof/>
        </w:rPr>
        <w:t>, vol. 273, no. 9, pp. 2533–2540, 2016.</w:t>
      </w:r>
    </w:p>
    <w:p w14:paraId="709AC5A4"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7C9D27C6"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[14]</w:t>
      </w:r>
      <w:r w:rsidRPr="00611A3D">
        <w:rPr>
          <w:rFonts w:ascii="Calibri" w:eastAsia="Times New Roman" w:hAnsi="Calibri" w:cs="Times New Roman"/>
          <w:noProof/>
        </w:rPr>
        <w:tab/>
        <w:t xml:space="preserve">A. L. James, “Endoscopic Middle Ear Surgery in Children.,” </w:t>
      </w:r>
      <w:r w:rsidRPr="00611A3D">
        <w:rPr>
          <w:rFonts w:ascii="Calibri" w:eastAsia="Times New Roman" w:hAnsi="Calibri" w:cs="Times New Roman"/>
          <w:i/>
          <w:iCs/>
          <w:noProof/>
        </w:rPr>
        <w:t>Otolaryngol. Clin. North Am.</w:t>
      </w:r>
      <w:r w:rsidRPr="00611A3D">
        <w:rPr>
          <w:rFonts w:ascii="Calibri" w:eastAsia="Times New Roman" w:hAnsi="Calibri" w:cs="Times New Roman"/>
          <w:noProof/>
        </w:rPr>
        <w:t>, vol. 46, no. 2, pp. 233–44, Apr. 2013.</w:t>
      </w:r>
    </w:p>
    <w:p w14:paraId="340BD93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599817A"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[15]</w:t>
      </w:r>
      <w:r w:rsidRPr="00611A3D">
        <w:rPr>
          <w:rFonts w:ascii="Calibri" w:eastAsia="Times New Roman" w:hAnsi="Calibri" w:cs="Times New Roman"/>
          <w:noProof/>
        </w:rPr>
        <w:tab/>
        <w:t xml:space="preserve">M. Badr-el-dine, “I n s t r u m e n t a t i o n a n d Tec h n o l o g i e s in E ndos c o p i c Ear Su r ge ry,” </w:t>
      </w:r>
      <w:r w:rsidRPr="00611A3D">
        <w:rPr>
          <w:rFonts w:ascii="Calibri" w:eastAsia="Times New Roman" w:hAnsi="Calibri" w:cs="Times New Roman"/>
          <w:i/>
          <w:iCs/>
          <w:noProof/>
        </w:rPr>
        <w:t>Otolaryngol. Clin. NA</w:t>
      </w:r>
      <w:r w:rsidRPr="00611A3D">
        <w:rPr>
          <w:rFonts w:ascii="Calibri" w:eastAsia="Times New Roman" w:hAnsi="Calibri" w:cs="Times New Roman"/>
          <w:noProof/>
        </w:rPr>
        <w:t>, vol. 46, no. 2, pp. 211–225, 2013.</w:t>
      </w:r>
    </w:p>
    <w:p w14:paraId="2D090561"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E202ED5"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[16]</w:t>
      </w:r>
      <w:r w:rsidRPr="00611A3D">
        <w:rPr>
          <w:rFonts w:ascii="Calibri" w:eastAsia="Times New Roman" w:hAnsi="Calibri" w:cs="Times New Roman"/>
          <w:noProof/>
        </w:rPr>
        <w:tab/>
        <w:t xml:space="preserve">A. L. James and B. C. Papsin, “Ten Top Considerations in Pediatric Tympanoplasty,” </w:t>
      </w:r>
      <w:r w:rsidRPr="00611A3D">
        <w:rPr>
          <w:rFonts w:ascii="Calibri" w:eastAsia="Times New Roman" w:hAnsi="Calibri" w:cs="Times New Roman"/>
          <w:i/>
          <w:iCs/>
          <w:noProof/>
        </w:rPr>
        <w:t>Otolaryngol. -- Head Neck Surg.</w:t>
      </w:r>
      <w:r w:rsidRPr="00611A3D">
        <w:rPr>
          <w:rFonts w:ascii="Calibri" w:eastAsia="Times New Roman" w:hAnsi="Calibri" w:cs="Times New Roman"/>
          <w:noProof/>
        </w:rPr>
        <w:t>, vol. 147, no. 6, pp. 992–998, 2012.</w:t>
      </w:r>
    </w:p>
    <w:p w14:paraId="43B17DFE"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B3B403C"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[17]</w:t>
      </w:r>
      <w:r w:rsidRPr="00611A3D">
        <w:rPr>
          <w:rFonts w:ascii="Calibri" w:eastAsia="Times New Roman" w:hAnsi="Calibri" w:cs="Times New Roman"/>
          <w:noProof/>
        </w:rPr>
        <w:tab/>
        <w:t xml:space="preserve">E. D. Kozin, R. Kiringoda, and D. J. Lee, “Incorporating Endoscopic Ear Surgery into Your Clinical Practice,” </w:t>
      </w:r>
      <w:r w:rsidRPr="00611A3D">
        <w:rPr>
          <w:rFonts w:ascii="Calibri" w:eastAsia="Times New Roman" w:hAnsi="Calibri" w:cs="Times New Roman"/>
          <w:i/>
          <w:iCs/>
          <w:noProof/>
        </w:rPr>
        <w:t>Otolaryngol. Clin. North Am.</w:t>
      </w:r>
      <w:r w:rsidRPr="00611A3D">
        <w:rPr>
          <w:rFonts w:ascii="Calibri" w:eastAsia="Times New Roman" w:hAnsi="Calibri" w:cs="Times New Roman"/>
          <w:noProof/>
        </w:rPr>
        <w:t>, vol. 49, no. 5, pp. 1237–1251, 2016.</w:t>
      </w:r>
    </w:p>
    <w:p w14:paraId="7B1BF1C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7A17FB31"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[18]</w:t>
      </w:r>
      <w:r w:rsidRPr="00611A3D">
        <w:rPr>
          <w:rFonts w:ascii="Calibri" w:eastAsia="Times New Roman" w:hAnsi="Calibri" w:cs="Times New Roman"/>
          <w:noProof/>
        </w:rPr>
        <w:tab/>
        <w:t xml:space="preserve">J. L. Sheehy, “Cholesteatoma Surgery in Children,” </w:t>
      </w:r>
      <w:r w:rsidRPr="00611A3D">
        <w:rPr>
          <w:rFonts w:ascii="Calibri" w:eastAsia="Times New Roman" w:hAnsi="Calibri" w:cs="Times New Roman"/>
          <w:i/>
          <w:iCs/>
          <w:noProof/>
        </w:rPr>
        <w:t>The American journal of otology</w:t>
      </w:r>
      <w:r w:rsidRPr="00611A3D">
        <w:rPr>
          <w:rFonts w:ascii="Calibri" w:eastAsia="Times New Roman" w:hAnsi="Calibri" w:cs="Times New Roman"/>
          <w:noProof/>
        </w:rPr>
        <w:t>, vol. 6, no. 2. pp. 170–2, 1985.</w:t>
      </w:r>
    </w:p>
    <w:p w14:paraId="050C9026"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E02B355"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[19]</w:t>
      </w:r>
      <w:r w:rsidRPr="00611A3D">
        <w:rPr>
          <w:rFonts w:ascii="Calibri" w:eastAsia="Times New Roman" w:hAnsi="Calibri" w:cs="Times New Roman"/>
          <w:noProof/>
        </w:rPr>
        <w:tab/>
        <w:t xml:space="preserve">B. M. Hanna, I. Kivekäs, Y. H. Wu, L. J. Guo, H. Lin, J. Guidi, and D. Poe, “Minimally invasive functional approach for cholesteatoma surgery,” </w:t>
      </w:r>
      <w:r w:rsidRPr="00611A3D">
        <w:rPr>
          <w:rFonts w:ascii="Calibri" w:eastAsia="Times New Roman" w:hAnsi="Calibri" w:cs="Times New Roman"/>
          <w:i/>
          <w:iCs/>
          <w:noProof/>
        </w:rPr>
        <w:t>Laryngoscope</w:t>
      </w:r>
      <w:r w:rsidRPr="00611A3D">
        <w:rPr>
          <w:rFonts w:ascii="Calibri" w:eastAsia="Times New Roman" w:hAnsi="Calibri" w:cs="Times New Roman"/>
          <w:noProof/>
        </w:rPr>
        <w:t>, vol. 124, no. 10, pp. 2386–2392, 2014.</w:t>
      </w:r>
    </w:p>
    <w:p w14:paraId="58A6A030"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B5C4940"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[20]</w:t>
      </w:r>
      <w:r w:rsidRPr="00611A3D">
        <w:rPr>
          <w:rFonts w:ascii="Calibri" w:eastAsia="Times New Roman" w:hAnsi="Calibri" w:cs="Times New Roman"/>
          <w:noProof/>
        </w:rPr>
        <w:tab/>
        <w:t xml:space="preserve">A. L. James and B. C. Papsin, “Ten Top Considerations in Pediatric Tympanoplasty,” </w:t>
      </w:r>
      <w:r w:rsidRPr="00611A3D">
        <w:rPr>
          <w:rFonts w:ascii="Calibri" w:eastAsia="Times New Roman" w:hAnsi="Calibri" w:cs="Times New Roman"/>
          <w:i/>
          <w:iCs/>
          <w:noProof/>
        </w:rPr>
        <w:t>Am. Acad. Otolaryngol. - Head Neck Surg.</w:t>
      </w:r>
      <w:r w:rsidRPr="00611A3D">
        <w:rPr>
          <w:rFonts w:ascii="Calibri" w:eastAsia="Times New Roman" w:hAnsi="Calibri" w:cs="Times New Roman"/>
          <w:noProof/>
        </w:rPr>
        <w:t>, no. September, pp. 992–998, 2012.</w:t>
      </w:r>
    </w:p>
    <w:p w14:paraId="6E72E0B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482466E3"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[21]</w:t>
      </w:r>
      <w:r w:rsidRPr="00611A3D">
        <w:rPr>
          <w:rFonts w:ascii="Calibri" w:eastAsia="Times New Roman" w:hAnsi="Calibri" w:cs="Times New Roman"/>
          <w:noProof/>
        </w:rPr>
        <w:tab/>
        <w:t xml:space="preserve">M. Addis, M. Aguirre, M. Frecker, R. Haluck, A. Matthew, E. Pauli, and J. Gopal, “Development of Tasks and Evaluation of a Prototype Forceps for NOTES,” </w:t>
      </w:r>
      <w:r w:rsidRPr="00611A3D">
        <w:rPr>
          <w:rFonts w:ascii="Calibri" w:eastAsia="Times New Roman" w:hAnsi="Calibri" w:cs="Times New Roman"/>
          <w:i/>
          <w:iCs/>
          <w:noProof/>
        </w:rPr>
        <w:t>JSLS  J. Soc. Laparoendosc. Surg.</w:t>
      </w:r>
      <w:r w:rsidRPr="00611A3D">
        <w:rPr>
          <w:rFonts w:ascii="Calibri" w:eastAsia="Times New Roman" w:hAnsi="Calibri" w:cs="Times New Roman"/>
          <w:noProof/>
        </w:rPr>
        <w:t>, vol. 16, no. 1, pp. 95–104, 2012.</w:t>
      </w:r>
    </w:p>
    <w:p w14:paraId="378BDD2B"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BB09823"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lastRenderedPageBreak/>
        <w:t>[22]</w:t>
      </w:r>
      <w:r w:rsidRPr="00611A3D">
        <w:rPr>
          <w:rFonts w:ascii="Calibri" w:eastAsia="Times New Roman" w:hAnsi="Calibri" w:cs="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611A3D">
        <w:rPr>
          <w:rFonts w:ascii="Calibri" w:eastAsia="Times New Roman" w:hAnsi="Calibri" w:cs="Times New Roman"/>
          <w:i/>
          <w:iCs/>
          <w:noProof/>
        </w:rPr>
        <w:t>IEEE Robot. Autom. Lett.</w:t>
      </w:r>
      <w:r w:rsidRPr="00611A3D">
        <w:rPr>
          <w:rFonts w:ascii="Calibri" w:eastAsia="Times New Roman" w:hAnsi="Calibri" w:cs="Times New Roman"/>
          <w:noProof/>
        </w:rPr>
        <w:t>, vol. 2, no. 3, pp. 1488–1494, 2017.</w:t>
      </w:r>
    </w:p>
    <w:p w14:paraId="10C91E35"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E98802B"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[23]</w:t>
      </w:r>
      <w:r w:rsidRPr="00611A3D">
        <w:rPr>
          <w:rFonts w:ascii="Calibri" w:eastAsia="Times New Roman" w:hAnsi="Calibri" w:cs="Times New Roman"/>
          <w:noProof/>
        </w:rPr>
        <w:tab/>
        <w:t>M. C. Dahm, R. K. Shepherd, and G. M. Clark, “The Postnatal Growth of the Temporal Bone and its Implications for Cochlear Implantation in Children,” 1993.</w:t>
      </w:r>
    </w:p>
    <w:p w14:paraId="0B79ABD8"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55C2361D" w14:textId="77777777"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[24]</w:t>
      </w:r>
      <w:r w:rsidRPr="00611A3D">
        <w:rPr>
          <w:rFonts w:ascii="Calibri" w:eastAsia="Times New Roman" w:hAnsi="Calibri" w:cs="Times New Roman"/>
          <w:noProof/>
        </w:rPr>
        <w:tab/>
        <w:t xml:space="preserve">W. B. Armstrong, A. M. Karamzadeh, R. L. Crumley, T. F. Kelley, R. P. Jackson, and B. J. F. Wong, “A novel laryngoscope instrument stabilizer for operative microlaryngoscopy,” </w:t>
      </w:r>
      <w:r w:rsidRPr="00611A3D">
        <w:rPr>
          <w:rFonts w:ascii="Calibri" w:eastAsia="Times New Roman" w:hAnsi="Calibri" w:cs="Times New Roman"/>
          <w:i/>
          <w:iCs/>
          <w:noProof/>
        </w:rPr>
        <w:t>Otolaryngol. - Head Neck Surg.</w:t>
      </w:r>
      <w:r w:rsidRPr="00611A3D">
        <w:rPr>
          <w:rFonts w:ascii="Calibri" w:eastAsia="Times New Roman" w:hAnsi="Calibri" w:cs="Times New Roman"/>
          <w:noProof/>
        </w:rPr>
        <w:t>, vol. 132, no. 3, pp. 471–477, 2005.</w:t>
      </w:r>
    </w:p>
    <w:p w14:paraId="16A2DCAA" w14:textId="77777777"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14:paraId="00F82F57" w14:textId="77777777" w:rsidR="00611A3D" w:rsidRPr="00611A3D" w:rsidRDefault="00611A3D">
      <w:pPr>
        <w:widowControl w:val="0"/>
        <w:autoSpaceDE w:val="0"/>
        <w:autoSpaceDN w:val="0"/>
        <w:adjustRightInd w:val="0"/>
        <w:ind w:left="640" w:hanging="640"/>
        <w:rPr>
          <w:rFonts w:ascii="Calibri" w:hAnsi="Calibri"/>
          <w:noProof/>
        </w:rPr>
      </w:pPr>
      <w:r w:rsidRPr="00611A3D">
        <w:rPr>
          <w:rFonts w:ascii="Calibri" w:eastAsia="Times New Roman" w:hAnsi="Calibri" w:cs="Times New Roman"/>
          <w:noProof/>
        </w:rPr>
        <w:t>[25]</w:t>
      </w:r>
      <w:r w:rsidRPr="00611A3D">
        <w:rPr>
          <w:rFonts w:ascii="Calibri" w:eastAsia="Times New Roman" w:hAnsi="Calibri" w:cs="Times New Roman"/>
          <w:noProof/>
        </w:rPr>
        <w:tab/>
        <w:t xml:space="preserve">C. M. Schneider, P. D. Peng, R. H. Taylor, G. W. Dachs, C. J. Hasser, S. P. Dimaio, and M. A. Choti, “Robot-assisted laparoscopic ultrasonography for hepatic surgery,” </w:t>
      </w:r>
      <w:r w:rsidRPr="00611A3D">
        <w:rPr>
          <w:rFonts w:ascii="Calibri" w:eastAsia="Times New Roman" w:hAnsi="Calibri" w:cs="Times New Roman"/>
          <w:i/>
          <w:iCs/>
          <w:noProof/>
        </w:rPr>
        <w:t>Surgery</w:t>
      </w:r>
      <w:r w:rsidRPr="00611A3D">
        <w:rPr>
          <w:rFonts w:ascii="Calibri" w:eastAsia="Times New Roman" w:hAnsi="Calibri" w:cs="Times New Roman"/>
          <w:noProof/>
        </w:rPr>
        <w:t>, vol. 151, no. 5, pp. 756–762, 2012.</w:t>
      </w:r>
    </w:p>
    <w:p w14:paraId="3331B5E8" w14:textId="629DF496" w:rsidR="009A1118" w:rsidRPr="009A1118" w:rsidRDefault="001C42D2" w:rsidP="00611A3D">
      <w:pPr>
        <w:widowControl w:val="0"/>
        <w:autoSpaceDE w:val="0"/>
        <w:autoSpaceDN w:val="0"/>
        <w:adjustRightInd w:val="0"/>
        <w:spacing w:after="140" w:line="288" w:lineRule="auto"/>
        <w:rPr>
          <w:lang w:val="en-CA"/>
        </w:rPr>
      </w:pPr>
      <w:r>
        <w:rPr>
          <w:lang w:val="en-CA"/>
        </w:rPr>
        <w:fldChar w:fldCharType="end"/>
      </w:r>
    </w:p>
    <w:sectPr w:rsidR="009A1118" w:rsidRPr="009A1118" w:rsidSect="008D470F">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rushri Swarup" w:date="2017-09-29T02:56:00Z" w:initials="AS">
    <w:p w14:paraId="6234E250" w14:textId="101F9EFD" w:rsidR="00701057" w:rsidRDefault="00701057">
      <w:pPr>
        <w:pStyle w:val="CommentText"/>
      </w:pPr>
      <w:r>
        <w:rPr>
          <w:rStyle w:val="CommentReference"/>
        </w:rPr>
        <w:annotationRef/>
      </w:r>
      <w:r>
        <w:t>Which one?</w:t>
      </w:r>
    </w:p>
  </w:comment>
  <w:comment w:id="3" w:author="Arushri Swarup" w:date="2017-09-29T02:49:00Z" w:initials="AS">
    <w:p w14:paraId="16C9BA9C" w14:textId="263D4DAE" w:rsidR="00701057" w:rsidRDefault="00701057">
      <w:pPr>
        <w:pStyle w:val="CommentText"/>
      </w:pPr>
      <w:r>
        <w:rPr>
          <w:rStyle w:val="CommentReference"/>
        </w:rPr>
        <w:annotationRef/>
      </w:r>
      <w:r>
        <w:t xml:space="preserve">Need </w:t>
      </w:r>
      <w:proofErr w:type="spellStart"/>
      <w:r>
        <w:t>nitinol</w:t>
      </w:r>
      <w:proofErr w:type="spellEnd"/>
      <w:r>
        <w:t>/notched tube reference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4E250" w15:done="0"/>
  <w15:commentEx w15:paraId="16C9BA9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ushri Swarup">
    <w15:presenceInfo w15:providerId="Windows Live" w15:userId="86362e55b653ea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compat>
    <w:compatSetting w:name="compatibilityMode" w:uri="http://schemas.microsoft.com/office/word" w:val="12"/>
  </w:compat>
  <w:rsids>
    <w:rsidRoot w:val="009A1118"/>
    <w:rsid w:val="000040F5"/>
    <w:rsid w:val="0005404F"/>
    <w:rsid w:val="0007798D"/>
    <w:rsid w:val="0008056C"/>
    <w:rsid w:val="0008448A"/>
    <w:rsid w:val="000D5B82"/>
    <w:rsid w:val="000E07F9"/>
    <w:rsid w:val="000F0992"/>
    <w:rsid w:val="000F4390"/>
    <w:rsid w:val="00125684"/>
    <w:rsid w:val="00130493"/>
    <w:rsid w:val="001C42D2"/>
    <w:rsid w:val="002125F5"/>
    <w:rsid w:val="00255367"/>
    <w:rsid w:val="002C4FF8"/>
    <w:rsid w:val="002D56AE"/>
    <w:rsid w:val="002E1603"/>
    <w:rsid w:val="00313130"/>
    <w:rsid w:val="003254DC"/>
    <w:rsid w:val="00355662"/>
    <w:rsid w:val="00387A79"/>
    <w:rsid w:val="003A3FC2"/>
    <w:rsid w:val="003A42A5"/>
    <w:rsid w:val="003B5C54"/>
    <w:rsid w:val="003E292C"/>
    <w:rsid w:val="003E34B8"/>
    <w:rsid w:val="0043574D"/>
    <w:rsid w:val="00440685"/>
    <w:rsid w:val="00444163"/>
    <w:rsid w:val="00480EE5"/>
    <w:rsid w:val="0049143A"/>
    <w:rsid w:val="004A607E"/>
    <w:rsid w:val="004D6E62"/>
    <w:rsid w:val="005164E0"/>
    <w:rsid w:val="005476CD"/>
    <w:rsid w:val="005C6945"/>
    <w:rsid w:val="00611A3D"/>
    <w:rsid w:val="00650FBA"/>
    <w:rsid w:val="006537CA"/>
    <w:rsid w:val="00670031"/>
    <w:rsid w:val="00681F01"/>
    <w:rsid w:val="006A4781"/>
    <w:rsid w:val="006A61E2"/>
    <w:rsid w:val="006D5A4F"/>
    <w:rsid w:val="00701057"/>
    <w:rsid w:val="00732080"/>
    <w:rsid w:val="007A28C4"/>
    <w:rsid w:val="007A451D"/>
    <w:rsid w:val="007C1A33"/>
    <w:rsid w:val="007C2ED8"/>
    <w:rsid w:val="007C77F1"/>
    <w:rsid w:val="007D7D45"/>
    <w:rsid w:val="007D7F3E"/>
    <w:rsid w:val="007E0900"/>
    <w:rsid w:val="00826DE2"/>
    <w:rsid w:val="00830E6E"/>
    <w:rsid w:val="008420CD"/>
    <w:rsid w:val="008479E5"/>
    <w:rsid w:val="00860AE5"/>
    <w:rsid w:val="0087128D"/>
    <w:rsid w:val="00890CD1"/>
    <w:rsid w:val="00897596"/>
    <w:rsid w:val="008B6347"/>
    <w:rsid w:val="008C1DC6"/>
    <w:rsid w:val="008D470F"/>
    <w:rsid w:val="008D4F40"/>
    <w:rsid w:val="008E088C"/>
    <w:rsid w:val="008E40CE"/>
    <w:rsid w:val="008E6A7C"/>
    <w:rsid w:val="009065B3"/>
    <w:rsid w:val="009149F2"/>
    <w:rsid w:val="009A1118"/>
    <w:rsid w:val="009B6B9A"/>
    <w:rsid w:val="00A65239"/>
    <w:rsid w:val="00A71E8B"/>
    <w:rsid w:val="00AC4E28"/>
    <w:rsid w:val="00AD30F1"/>
    <w:rsid w:val="00AD601C"/>
    <w:rsid w:val="00B71E14"/>
    <w:rsid w:val="00B720BC"/>
    <w:rsid w:val="00B9003B"/>
    <w:rsid w:val="00BA153B"/>
    <w:rsid w:val="00BB0FFA"/>
    <w:rsid w:val="00BB4327"/>
    <w:rsid w:val="00BC48C9"/>
    <w:rsid w:val="00C145D9"/>
    <w:rsid w:val="00C85DDA"/>
    <w:rsid w:val="00CB2919"/>
    <w:rsid w:val="00CB5094"/>
    <w:rsid w:val="00CC0CA9"/>
    <w:rsid w:val="00D03108"/>
    <w:rsid w:val="00D43882"/>
    <w:rsid w:val="00D53218"/>
    <w:rsid w:val="00D56547"/>
    <w:rsid w:val="00D62927"/>
    <w:rsid w:val="00D662DD"/>
    <w:rsid w:val="00D863A0"/>
    <w:rsid w:val="00DF1E9B"/>
    <w:rsid w:val="00E04369"/>
    <w:rsid w:val="00E13A27"/>
    <w:rsid w:val="00E42506"/>
    <w:rsid w:val="00EB394C"/>
    <w:rsid w:val="00EB629B"/>
    <w:rsid w:val="00F31D1E"/>
    <w:rsid w:val="00F36EDE"/>
    <w:rsid w:val="00F61A06"/>
    <w:rsid w:val="00F9328E"/>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0A77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pPr>
      <w:spacing w:after="200"/>
    </w:pPr>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bauschinstruments.com/pset/793/Functional-Sinus-Endoscopy-Instruments.aspx" TargetMode="External"/><Relationship Id="rId14" Type="http://schemas.openxmlformats.org/officeDocument/2006/relationships/hyperlink" Target="https://www.karlstorz.com/ca/en/online-catalog.htm" TargetMode="External"/><Relationship Id="rId15" Type="http://schemas.openxmlformats.org/officeDocument/2006/relationships/hyperlink" Target="http://www.sklarcorp.com/instrument-sets/plastic-surgery/sinus-endoscopy-set.html" TargetMode="External"/><Relationship Id="rId16" Type="http://schemas.openxmlformats.org/officeDocument/2006/relationships/hyperlink" Target="http://assets.medtronic.com/ent/flipbook-us/" TargetMode="External"/><Relationship Id="rId17" Type="http://schemas.openxmlformats.org/officeDocument/2006/relationships/image" Target="media/image7.png"/><Relationship Id="rId18" Type="http://schemas.openxmlformats.org/officeDocument/2006/relationships/hyperlink" Target="http://www.medtronic.com/us-en/healthcare-professionals/products/ear-nose-throat/image-guided-surgery/fusion-ent-navigation-system/related-navigation-products.html" TargetMode="External"/><Relationship Id="rId19" Type="http://schemas.openxmlformats.org/officeDocument/2006/relationships/hyperlink" Target="http://assets.medtronic.com/ent/flipbook-us/" TargetMode="Externa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tiff"/><Relationship Id="rId55" Type="http://schemas.openxmlformats.org/officeDocument/2006/relationships/hyperlink" Target="https://image.slidesharecdn.com/2-151023145818-lva1-app6892/95/anatomy-of-middle-ear-4-638.jpg?cb=1445612510" TargetMode="External"/><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fontTable" Target="fontTable.xml"/><Relationship Id="rId40" Type="http://schemas.openxmlformats.org/officeDocument/2006/relationships/image" Target="media/image9.png"/><Relationship Id="rId41" Type="http://schemas.openxmlformats.org/officeDocument/2006/relationships/hyperlink" Target="http://salientmed.com/solution/endoprobe-handpieces/" TargetMode="External"/><Relationship Id="rId42" Type="http://schemas.openxmlformats.org/officeDocument/2006/relationships/hyperlink" Target="https://www.google.com/patents/US5454827" TargetMode="External"/><Relationship Id="rId43" Type="http://schemas.openxmlformats.org/officeDocument/2006/relationships/image" Target="media/image10.tiff"/><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comments" Target="comments.xml"/><Relationship Id="rId48" Type="http://schemas.microsoft.com/office/2011/relationships/commentsExtended" Target="commentsExtended.xml"/><Relationship Id="rId4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customer-services.html" TargetMode="External"/><Relationship Id="rId31" Type="http://schemas.openxmlformats.org/officeDocument/2006/relationships/hyperlink" Target="http://www.medtronic.com/us-en/healthcare-professionals/therapies-procedures/ear-nose-throat/sinus-surgery.html" TargetMode="External"/><Relationship Id="rId32" Type="http://schemas.openxmlformats.org/officeDocument/2006/relationships/hyperlink" Target="http://www.medtronic.com/us-en/healthcare-professionals/therapies-procedures/ear-nose-throat/otology-neurotology-lateral-skull-base-surgery.html" TargetMode="External"/><Relationship Id="rId33" Type="http://schemas.openxmlformats.org/officeDocument/2006/relationships/hyperlink" Target="http://www.medtronic.com/us-en/healthcare-professionals/therapies-procedures/neurological/cranial-surgery.html" TargetMode="External"/><Relationship Id="rId34" Type="http://schemas.openxmlformats.org/officeDocument/2006/relationships/hyperlink" Target="http://assets.medtronic.com/ent/flipbook-us/" TargetMode="External"/><Relationship Id="rId35" Type="http://schemas.openxmlformats.org/officeDocument/2006/relationships/hyperlink" Target="http://www.medtronic.com/for-healthcare-professionals/business-unit-landing-Page/ent/index.htm" TargetMode="External"/><Relationship Id="rId36" Type="http://schemas.openxmlformats.org/officeDocument/2006/relationships/hyperlink" Target="tel:8008745797" TargetMode="External"/><Relationship Id="rId37" Type="http://schemas.openxmlformats.org/officeDocument/2006/relationships/hyperlink" Target="tel:9042969600" TargetMode="External"/><Relationship Id="rId38" Type="http://schemas.openxmlformats.org/officeDocument/2006/relationships/hyperlink" Target="https://patents.google.com/patent/US7766904B2/en?q=endoprobe&amp;q=adjustable&amp;q=flexible" TargetMode="External"/><Relationship Id="rId39" Type="http://schemas.openxmlformats.org/officeDocument/2006/relationships/image" Target="media/image8.tiff"/><Relationship Id="rId20" Type="http://schemas.openxmlformats.org/officeDocument/2006/relationships/hyperlink" Target="http://www.medtronic.com/us-en/healthcare-professionals/products/ear-nose-throat/image-guided-surgery/fusion-ent-navigation-system/related-navigation-products.html" TargetMode="External"/><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www.medtronic.com/us-en/healthcare-professionals/products/ear-nose-throat/image-guided-surgery/fusion-ent-navigation-system/related-navigation-products.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html" TargetMode="External"/><Relationship Id="rId27" Type="http://schemas.openxmlformats.org/officeDocument/2006/relationships/hyperlink" Target="http://www.medtronic.com/us-en/healthcare-professionals/products/ear-nose-throat/image-guided-surgery/fusion-ent-navigation-system/related-powered-surgery-products.html" TargetMode="External"/><Relationship Id="rId28" Type="http://schemas.openxmlformats.org/officeDocument/2006/relationships/hyperlink" Target="http://www.medtronic.com/us-en/healthcare-professionals/products/ear-nose-throat/image-guided-surgery/fusion-ent-navigation-system/procedures-techniques.html" TargetMode="External"/><Relationship Id="rId29" Type="http://schemas.openxmlformats.org/officeDocument/2006/relationships/hyperlink" Target="http://www.medtronic.com/us-en/healthcare-professionals/products/ear-nose-throat/image-guided-surgery/fusion-ent-navigation-system/coverage-reimbursement.html" TargetMode="External"/><Relationship Id="rId60" Type="http://schemas.microsoft.com/office/2011/relationships/people" Target="people.xml"/><Relationship Id="rId61"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hyperlink" Target="http://www.medtronic.com/us-en/healthcare-professionals/therapies-procedures/ear-nose-throat/sinus-surge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3447D8-A5CA-E545-A605-D5DA14CDA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22</Pages>
  <Words>12000</Words>
  <Characters>68406</Characters>
  <Application>Microsoft Macintosh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80246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Arushri Swarup</dc:creator>
  <cp:lastModifiedBy>Arushri Swarup</cp:lastModifiedBy>
  <cp:revision>28</cp:revision>
  <dcterms:created xsi:type="dcterms:W3CDTF">2017-09-26T00:59:00Z</dcterms:created>
  <dcterms:modified xsi:type="dcterms:W3CDTF">2017-10-03T04:30:00Z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